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8CA4" w14:textId="77777777" w:rsidR="00A81777" w:rsidRPr="00EF3C0C" w:rsidRDefault="00A81777" w:rsidP="00A81777">
      <w:pPr>
        <w:jc w:val="center"/>
        <w:rPr>
          <w:rFonts w:ascii="Candara" w:hAnsi="Candara"/>
          <w:b/>
        </w:rPr>
      </w:pPr>
      <w:r w:rsidRPr="00EF3C0C">
        <w:rPr>
          <w:rFonts w:ascii="Candara" w:hAnsi="Candara"/>
          <w:b/>
        </w:rPr>
        <w:t>Terms and Conditions</w:t>
      </w:r>
    </w:p>
    <w:p w14:paraId="2A2121DB" w14:textId="77777777" w:rsidR="00A81777" w:rsidRPr="00FE6572" w:rsidRDefault="00800973" w:rsidP="00FE6572">
      <w:pPr>
        <w:pStyle w:val="ListParagraph"/>
        <w:numPr>
          <w:ilvl w:val="0"/>
          <w:numId w:val="2"/>
        </w:numPr>
        <w:spacing w:line="240" w:lineRule="auto"/>
        <w:rPr>
          <w:rFonts w:ascii="Candara" w:hAnsi="Candara"/>
          <w:b/>
        </w:rPr>
      </w:pPr>
      <w:r w:rsidRPr="00FE6572">
        <w:rPr>
          <w:rFonts w:ascii="Candara" w:hAnsi="Candara"/>
          <w:b/>
        </w:rPr>
        <w:t>INTRODUCTION</w:t>
      </w:r>
    </w:p>
    <w:p w14:paraId="541CA3D3" w14:textId="257CE17B" w:rsidR="00872948" w:rsidRPr="00FE6572" w:rsidRDefault="00A81777" w:rsidP="00FE6572">
      <w:pPr>
        <w:pStyle w:val="ListParagraph"/>
        <w:spacing w:line="240" w:lineRule="auto"/>
        <w:ind w:left="360"/>
        <w:jc w:val="both"/>
        <w:rPr>
          <w:rFonts w:ascii="Candara" w:hAnsi="Candara"/>
        </w:rPr>
      </w:pPr>
      <w:r w:rsidRPr="00FE6572">
        <w:rPr>
          <w:rFonts w:ascii="Candara" w:hAnsi="Candara"/>
        </w:rPr>
        <w:t xml:space="preserve">MONETA SH.P.K. offers money transfer and payment service. It is licensed and supervised by the Central Bank of Kosovo (CBK) and is authorized by </w:t>
      </w:r>
      <w:r w:rsidR="00BC4A89">
        <w:rPr>
          <w:rFonts w:ascii="Candara" w:hAnsi="Candara"/>
        </w:rPr>
        <w:t>MoneyGram Payment Systems, Inc. (hereinafter: “MPSI”) a subsidiary of MoneyGram International, Inc. (hereinafter: “MoneyGram International”)</w:t>
      </w:r>
      <w:r w:rsidRPr="00FE6572">
        <w:rPr>
          <w:rFonts w:ascii="Candara" w:hAnsi="Candara"/>
        </w:rPr>
        <w:t xml:space="preserve"> to provide money transfer services through its network of agents.</w:t>
      </w:r>
      <w:r w:rsidR="00FE6572" w:rsidRPr="00FE6572">
        <w:rPr>
          <w:rFonts w:ascii="Candara" w:hAnsi="Candara"/>
        </w:rPr>
        <w:br/>
        <w:t xml:space="preserve">2. </w:t>
      </w:r>
      <w:r w:rsidR="00872948" w:rsidRPr="00FE6572">
        <w:rPr>
          <w:rFonts w:ascii="Candara" w:hAnsi="Candara"/>
          <w:b/>
        </w:rPr>
        <w:t>SEND</w:t>
      </w:r>
      <w:r w:rsidR="007A100F" w:rsidRPr="00FE6572">
        <w:rPr>
          <w:rFonts w:ascii="Candara" w:hAnsi="Candara"/>
          <w:b/>
        </w:rPr>
        <w:t xml:space="preserve"> TRANSACTION</w:t>
      </w:r>
    </w:p>
    <w:p w14:paraId="69C5CA9D" w14:textId="77777777" w:rsidR="00A81777" w:rsidRPr="00FE6572" w:rsidRDefault="007A100F" w:rsidP="00FE6572">
      <w:pPr>
        <w:pStyle w:val="ListParagraph"/>
        <w:numPr>
          <w:ilvl w:val="1"/>
          <w:numId w:val="29"/>
        </w:numPr>
        <w:spacing w:line="240" w:lineRule="auto"/>
        <w:jc w:val="both"/>
        <w:rPr>
          <w:rFonts w:ascii="Candara" w:hAnsi="Candara"/>
        </w:rPr>
      </w:pPr>
      <w:r w:rsidRPr="00FE6572">
        <w:rPr>
          <w:rFonts w:ascii="Candara" w:hAnsi="Candara"/>
        </w:rPr>
        <w:t xml:space="preserve">Send transaction </w:t>
      </w:r>
      <w:r w:rsidR="00A81777" w:rsidRPr="00FE6572">
        <w:rPr>
          <w:rFonts w:ascii="Candara" w:hAnsi="Candara"/>
        </w:rPr>
        <w:t xml:space="preserve">allows you to send money to the person named on the form (the “recipient”) (a) to collect in cash at a </w:t>
      </w:r>
      <w:r w:rsidR="00872948" w:rsidRPr="00FE6572">
        <w:rPr>
          <w:rFonts w:ascii="Candara" w:hAnsi="Candara"/>
        </w:rPr>
        <w:t>MoneyGram</w:t>
      </w:r>
      <w:r w:rsidR="00A81777" w:rsidRPr="00FE6572">
        <w:rPr>
          <w:rFonts w:ascii="Candara" w:hAnsi="Candara"/>
        </w:rPr>
        <w:t xml:space="preserve"> location (our “cash to cash” service); or (b) to receive into his/her bank account or other type or physical or virtual account including mobile wallet (our “cash to account” service). These conditions apply to both services, expect where we say they </w:t>
      </w:r>
      <w:r w:rsidR="00CB4EDB" w:rsidRPr="00FE6572">
        <w:rPr>
          <w:rFonts w:ascii="Candara" w:hAnsi="Candara"/>
        </w:rPr>
        <w:t>apply</w:t>
      </w:r>
      <w:r w:rsidR="00A81777" w:rsidRPr="00FE6572">
        <w:rPr>
          <w:rFonts w:ascii="Candara" w:hAnsi="Candara"/>
        </w:rPr>
        <w:t xml:space="preserve"> to one of them.</w:t>
      </w:r>
    </w:p>
    <w:p w14:paraId="63FAD7A1" w14:textId="77777777" w:rsidR="00A81777" w:rsidRPr="00FE6572" w:rsidRDefault="00A81777" w:rsidP="00FE6572">
      <w:pPr>
        <w:pStyle w:val="ListParagraph"/>
        <w:numPr>
          <w:ilvl w:val="1"/>
          <w:numId w:val="29"/>
        </w:numPr>
        <w:spacing w:line="240" w:lineRule="auto"/>
        <w:jc w:val="both"/>
        <w:rPr>
          <w:rFonts w:ascii="Candara" w:hAnsi="Candara"/>
        </w:rPr>
      </w:pPr>
      <w:r w:rsidRPr="00FE6572">
        <w:rPr>
          <w:rFonts w:ascii="Candara" w:hAnsi="Candara"/>
        </w:rPr>
        <w:t xml:space="preserve">The recipient </w:t>
      </w:r>
      <w:r w:rsidR="00CB4EDB" w:rsidRPr="00FE6572">
        <w:rPr>
          <w:rFonts w:ascii="Candara" w:hAnsi="Candara"/>
        </w:rPr>
        <w:t>can</w:t>
      </w:r>
      <w:r w:rsidRPr="00FE6572">
        <w:rPr>
          <w:rFonts w:ascii="Candara" w:hAnsi="Candara"/>
        </w:rPr>
        <w:t xml:space="preserve"> only collect the money in the receive country stated in the form. Once your service re</w:t>
      </w:r>
      <w:r w:rsidR="007A100F" w:rsidRPr="00FE6572">
        <w:rPr>
          <w:rFonts w:ascii="Candara" w:hAnsi="Candara"/>
        </w:rPr>
        <w:t>p</w:t>
      </w:r>
      <w:r w:rsidRPr="00FE6572">
        <w:rPr>
          <w:rFonts w:ascii="Candara" w:hAnsi="Candara"/>
        </w:rPr>
        <w:t xml:space="preserve">s processed this </w:t>
      </w:r>
      <w:r w:rsidR="00652A09">
        <w:rPr>
          <w:rFonts w:ascii="Candara" w:hAnsi="Candara"/>
        </w:rPr>
        <w:t>transaction</w:t>
      </w:r>
      <w:r w:rsidRPr="00FE6572">
        <w:rPr>
          <w:rFonts w:ascii="Candara" w:hAnsi="Candara"/>
        </w:rPr>
        <w:t xml:space="preserve"> and </w:t>
      </w:r>
      <w:r w:rsidR="00652A09">
        <w:rPr>
          <w:rFonts w:ascii="Candara" w:hAnsi="Candara"/>
        </w:rPr>
        <w:t>have taken</w:t>
      </w:r>
      <w:r w:rsidRPr="00FE6572">
        <w:rPr>
          <w:rFonts w:ascii="Candara" w:hAnsi="Candara"/>
        </w:rPr>
        <w:t xml:space="preserve"> your money, the recipient can collect the money at any MoneyGram location in the receive country </w:t>
      </w:r>
      <w:r w:rsidR="00CB4EDB" w:rsidRPr="00FE6572">
        <w:rPr>
          <w:rFonts w:ascii="Candara" w:hAnsi="Candara"/>
        </w:rPr>
        <w:t>within</w:t>
      </w:r>
      <w:r w:rsidR="00652A09">
        <w:rPr>
          <w:rFonts w:ascii="Candara" w:hAnsi="Candara"/>
        </w:rPr>
        <w:t xml:space="preserve"> minutes </w:t>
      </w:r>
      <w:r w:rsidRPr="00FE6572">
        <w:rPr>
          <w:rFonts w:ascii="Candara" w:hAnsi="Candara"/>
        </w:rPr>
        <w:t>in cash, in the currency stated in the form. We will not contact the recipient whe</w:t>
      </w:r>
      <w:r w:rsidR="00CB4EDB" w:rsidRPr="00FE6572">
        <w:rPr>
          <w:rFonts w:ascii="Candara" w:hAnsi="Candara"/>
        </w:rPr>
        <w:t>n the money is ready to collect, so this is something you will need to do.</w:t>
      </w:r>
    </w:p>
    <w:p w14:paraId="292F193A" w14:textId="77777777" w:rsidR="00FE6572" w:rsidRPr="00FE6572" w:rsidRDefault="00FE6572" w:rsidP="00FE6572">
      <w:pPr>
        <w:pStyle w:val="ListParagraph"/>
        <w:numPr>
          <w:ilvl w:val="1"/>
          <w:numId w:val="29"/>
        </w:numPr>
        <w:spacing w:line="240" w:lineRule="auto"/>
        <w:jc w:val="both"/>
        <w:rPr>
          <w:rFonts w:ascii="Candara" w:hAnsi="Candara"/>
        </w:rPr>
      </w:pPr>
      <w:r w:rsidRPr="00FE6572">
        <w:rPr>
          <w:rFonts w:ascii="Candara" w:hAnsi="Candara"/>
        </w:rPr>
        <w:t xml:space="preserve">The </w:t>
      </w:r>
      <w:r w:rsidRPr="00356AEA">
        <w:rPr>
          <w:rFonts w:ascii="Candara" w:hAnsi="Candara"/>
        </w:rPr>
        <w:t>transfer is processed within 10 minutes</w:t>
      </w:r>
      <w:r w:rsidRPr="00FE6572">
        <w:rPr>
          <w:rFonts w:ascii="Candara" w:hAnsi="Candara"/>
        </w:rPr>
        <w:t>. If the customer does not withdraw the money within 45 days, the transfer is blocked and MoneyGram must be contacted for activation. The transfer expires after 90 days and we have no responsibility.</w:t>
      </w:r>
    </w:p>
    <w:p w14:paraId="0EE78277" w14:textId="77777777" w:rsidR="008963A8" w:rsidRPr="0074280A" w:rsidRDefault="00912B91" w:rsidP="0074280A">
      <w:pPr>
        <w:pStyle w:val="ListParagraph"/>
        <w:numPr>
          <w:ilvl w:val="1"/>
          <w:numId w:val="29"/>
        </w:numPr>
        <w:spacing w:line="240" w:lineRule="auto"/>
        <w:jc w:val="both"/>
        <w:rPr>
          <w:rFonts w:ascii="Candara" w:hAnsi="Candara"/>
        </w:rPr>
      </w:pPr>
      <w:r w:rsidRPr="0074280A">
        <w:rPr>
          <w:rFonts w:ascii="Candara" w:hAnsi="Candara"/>
        </w:rPr>
        <w:t>You must not give the reference number to anyone other than your chosen recipient and do all you reasonably can</w:t>
      </w:r>
      <w:r w:rsidR="0074280A" w:rsidRPr="0074280A">
        <w:rPr>
          <w:rFonts w:ascii="Candara" w:hAnsi="Candara"/>
        </w:rPr>
        <w:t>,</w:t>
      </w:r>
      <w:r w:rsidRPr="0074280A">
        <w:rPr>
          <w:rFonts w:ascii="Candara" w:hAnsi="Candara"/>
        </w:rPr>
        <w:t xml:space="preserve"> to make s</w:t>
      </w:r>
      <w:r w:rsidR="0074280A" w:rsidRPr="0074280A">
        <w:rPr>
          <w:rFonts w:ascii="Candara" w:hAnsi="Candara"/>
        </w:rPr>
        <w:t>ure no one else can obtain that.</w:t>
      </w:r>
    </w:p>
    <w:p w14:paraId="6284D224" w14:textId="77777777" w:rsidR="00912B91" w:rsidRPr="00FE6572" w:rsidRDefault="00912B91" w:rsidP="00FE6572">
      <w:pPr>
        <w:pStyle w:val="ListParagraph"/>
        <w:numPr>
          <w:ilvl w:val="1"/>
          <w:numId w:val="29"/>
        </w:numPr>
        <w:spacing w:line="240" w:lineRule="auto"/>
        <w:jc w:val="both"/>
        <w:rPr>
          <w:rFonts w:ascii="Candara" w:hAnsi="Candara"/>
        </w:rPr>
      </w:pPr>
      <w:r w:rsidRPr="00FE6572">
        <w:rPr>
          <w:rFonts w:ascii="Candara" w:hAnsi="Candara"/>
        </w:rPr>
        <w:t xml:space="preserve">There are limits on how much money you can send. Your service rep will, as necessary, tell you what they are. </w:t>
      </w:r>
    </w:p>
    <w:p w14:paraId="1C7E90CA" w14:textId="77777777" w:rsidR="00CB4EDB" w:rsidRPr="00FE6572" w:rsidRDefault="00CB4EDB" w:rsidP="00FE6572">
      <w:pPr>
        <w:pStyle w:val="ListParagraph"/>
        <w:numPr>
          <w:ilvl w:val="1"/>
          <w:numId w:val="29"/>
        </w:numPr>
        <w:spacing w:line="240" w:lineRule="auto"/>
        <w:jc w:val="both"/>
        <w:rPr>
          <w:rFonts w:ascii="Candara" w:hAnsi="Candara"/>
        </w:rPr>
      </w:pPr>
      <w:r w:rsidRPr="00FE6572">
        <w:rPr>
          <w:rFonts w:ascii="Candara" w:hAnsi="Candara"/>
        </w:rPr>
        <w:t>We do not offer our services in all countries. You can call us, visit our website or ask a service rep to find out the availability of our services, and addresses and opening times of locations offering the MoneyGram service.</w:t>
      </w:r>
    </w:p>
    <w:p w14:paraId="3E854377" w14:textId="77777777" w:rsidR="00872948" w:rsidRPr="00FE6572" w:rsidRDefault="00872948" w:rsidP="00FE6572">
      <w:pPr>
        <w:pStyle w:val="ListParagraph"/>
        <w:numPr>
          <w:ilvl w:val="0"/>
          <w:numId w:val="29"/>
        </w:numPr>
        <w:spacing w:line="240" w:lineRule="auto"/>
        <w:jc w:val="both"/>
        <w:rPr>
          <w:rFonts w:ascii="Candara" w:hAnsi="Candara"/>
          <w:b/>
        </w:rPr>
      </w:pPr>
      <w:r w:rsidRPr="00FE6572">
        <w:rPr>
          <w:rFonts w:ascii="Candara" w:hAnsi="Candara"/>
          <w:b/>
        </w:rPr>
        <w:t>RECEIVE</w:t>
      </w:r>
      <w:r w:rsidR="007A100F" w:rsidRPr="00FE6572">
        <w:rPr>
          <w:rFonts w:ascii="Candara" w:hAnsi="Candara"/>
          <w:b/>
        </w:rPr>
        <w:t xml:space="preserve"> TRANSACTION</w:t>
      </w:r>
    </w:p>
    <w:p w14:paraId="1979FAE8" w14:textId="77777777" w:rsidR="00872948" w:rsidRDefault="007A100F" w:rsidP="00FE6572">
      <w:pPr>
        <w:pStyle w:val="ListParagraph"/>
        <w:numPr>
          <w:ilvl w:val="1"/>
          <w:numId w:val="29"/>
        </w:numPr>
        <w:spacing w:line="240" w:lineRule="auto"/>
        <w:jc w:val="both"/>
        <w:rPr>
          <w:rFonts w:ascii="Candara" w:hAnsi="Candara"/>
        </w:rPr>
      </w:pPr>
      <w:r w:rsidRPr="00FE6572">
        <w:rPr>
          <w:rFonts w:ascii="Candara" w:hAnsi="Candara"/>
        </w:rPr>
        <w:t xml:space="preserve">Receive transaction </w:t>
      </w:r>
      <w:r w:rsidR="00872948" w:rsidRPr="00FE6572">
        <w:rPr>
          <w:rFonts w:ascii="Candara" w:hAnsi="Candara"/>
        </w:rPr>
        <w:t>allo</w:t>
      </w:r>
      <w:r w:rsidR="000424B1">
        <w:rPr>
          <w:rFonts w:ascii="Candara" w:hAnsi="Candara"/>
        </w:rPr>
        <w:t>ws you to receive money that a sender</w:t>
      </w:r>
      <w:r w:rsidR="00872948" w:rsidRPr="00FE6572">
        <w:rPr>
          <w:rFonts w:ascii="Candara" w:hAnsi="Candara"/>
        </w:rPr>
        <w:t xml:space="preserve"> has </w:t>
      </w:r>
      <w:r w:rsidR="00652A09">
        <w:rPr>
          <w:rFonts w:ascii="Candara" w:hAnsi="Candara"/>
        </w:rPr>
        <w:t xml:space="preserve">agreed to make available to you, </w:t>
      </w:r>
      <w:r w:rsidR="00872948" w:rsidRPr="00FE6572">
        <w:rPr>
          <w:rFonts w:ascii="Candara" w:hAnsi="Candara"/>
        </w:rPr>
        <w:t xml:space="preserve">for an amount specified by </w:t>
      </w:r>
      <w:r w:rsidR="00652A09">
        <w:rPr>
          <w:rFonts w:ascii="Candara" w:hAnsi="Candara"/>
        </w:rPr>
        <w:t>sender</w:t>
      </w:r>
      <w:r w:rsidR="00872948" w:rsidRPr="00FE6572">
        <w:rPr>
          <w:rFonts w:ascii="Candara" w:hAnsi="Candara"/>
        </w:rPr>
        <w:t xml:space="preserve">, </w:t>
      </w:r>
      <w:r w:rsidR="00FB2E3C">
        <w:rPr>
          <w:rFonts w:ascii="Candara" w:hAnsi="Candara"/>
        </w:rPr>
        <w:t xml:space="preserve">to collect at a Moneta location </w:t>
      </w:r>
      <w:r w:rsidR="00872948" w:rsidRPr="00FE6572">
        <w:rPr>
          <w:rFonts w:ascii="Candara" w:hAnsi="Candara"/>
        </w:rPr>
        <w:t xml:space="preserve">and we will not charge you for this service. Note that the service is for you to receive money as a private individual known to the sender </w:t>
      </w:r>
      <w:r w:rsidR="00FB2E3C" w:rsidRPr="00FB2E3C">
        <w:rPr>
          <w:rFonts w:ascii="Candara" w:hAnsi="Candara"/>
        </w:rPr>
        <w:t>and you must not accept money as a commercial payment.</w:t>
      </w:r>
    </w:p>
    <w:p w14:paraId="779B657A" w14:textId="0A3C2F9C" w:rsidR="00D761CC" w:rsidRPr="00FE6572" w:rsidRDefault="00872948" w:rsidP="00FE6572">
      <w:pPr>
        <w:pStyle w:val="ListParagraph"/>
        <w:numPr>
          <w:ilvl w:val="1"/>
          <w:numId w:val="29"/>
        </w:numPr>
        <w:spacing w:line="240" w:lineRule="auto"/>
        <w:jc w:val="both"/>
        <w:rPr>
          <w:rFonts w:ascii="Candara" w:hAnsi="Candara"/>
        </w:rPr>
      </w:pPr>
      <w:r w:rsidRPr="00FE6572">
        <w:rPr>
          <w:rFonts w:ascii="Candara" w:hAnsi="Candara"/>
        </w:rPr>
        <w:t xml:space="preserve">The service rep will ask for the reference number of the transfer (which you can get from the sender). </w:t>
      </w:r>
    </w:p>
    <w:p w14:paraId="1F90F94D" w14:textId="77777777" w:rsidR="00872948" w:rsidRPr="00FE6572" w:rsidRDefault="00872948" w:rsidP="00FE6572">
      <w:pPr>
        <w:pStyle w:val="ListParagraph"/>
        <w:numPr>
          <w:ilvl w:val="1"/>
          <w:numId w:val="29"/>
        </w:numPr>
        <w:spacing w:line="240" w:lineRule="auto"/>
        <w:jc w:val="both"/>
        <w:rPr>
          <w:rFonts w:ascii="Candara" w:hAnsi="Candara"/>
        </w:rPr>
      </w:pPr>
      <w:r w:rsidRPr="00FE6572">
        <w:rPr>
          <w:rFonts w:ascii="Candara" w:hAnsi="Candara"/>
        </w:rPr>
        <w:t>You must provide the service rep with what it reasonably believes to be</w:t>
      </w:r>
      <w:r w:rsidR="00D761CC" w:rsidRPr="00FE6572">
        <w:rPr>
          <w:rFonts w:ascii="Candara" w:hAnsi="Candara"/>
        </w:rPr>
        <w:t xml:space="preserve"> valid identification</w:t>
      </w:r>
      <w:r w:rsidRPr="00FE6572">
        <w:rPr>
          <w:rFonts w:ascii="Candara" w:hAnsi="Candara"/>
        </w:rPr>
        <w:t>.</w:t>
      </w:r>
    </w:p>
    <w:p w14:paraId="17B8BBBE" w14:textId="77777777" w:rsidR="00872948" w:rsidRPr="00FE6572" w:rsidRDefault="007A100F" w:rsidP="00FE6572">
      <w:pPr>
        <w:pStyle w:val="ListParagraph"/>
        <w:numPr>
          <w:ilvl w:val="0"/>
          <w:numId w:val="29"/>
        </w:numPr>
        <w:spacing w:line="240" w:lineRule="auto"/>
        <w:jc w:val="both"/>
        <w:rPr>
          <w:rFonts w:ascii="Candara" w:hAnsi="Candara"/>
          <w:b/>
        </w:rPr>
      </w:pPr>
      <w:r w:rsidRPr="00FE6572">
        <w:rPr>
          <w:rFonts w:ascii="Candara" w:hAnsi="Candara"/>
          <w:b/>
        </w:rPr>
        <w:t>SIGNNG THE FORM</w:t>
      </w:r>
    </w:p>
    <w:p w14:paraId="2507276A" w14:textId="77777777" w:rsidR="00E42BB4" w:rsidRPr="00FE6572" w:rsidRDefault="00872948" w:rsidP="00FE6572">
      <w:pPr>
        <w:pStyle w:val="ListParagraph"/>
        <w:numPr>
          <w:ilvl w:val="1"/>
          <w:numId w:val="27"/>
        </w:numPr>
        <w:spacing w:line="240" w:lineRule="auto"/>
        <w:jc w:val="both"/>
        <w:rPr>
          <w:rFonts w:ascii="Candara" w:hAnsi="Candara"/>
        </w:rPr>
      </w:pPr>
      <w:r w:rsidRPr="00FE6572">
        <w:rPr>
          <w:rFonts w:ascii="Candara" w:hAnsi="Candara"/>
        </w:rPr>
        <w:t>You must sign the SEND or RECEIVE form and ensure all sections have been fully and accurately completed. If you do not, we may not be able to complete the transaction.</w:t>
      </w:r>
      <w:r w:rsidR="007A100F" w:rsidRPr="00FE6572">
        <w:rPr>
          <w:rFonts w:ascii="Candara" w:hAnsi="Candara"/>
        </w:rPr>
        <w:t xml:space="preserve"> You must call us if any of information you provide changes before the recipient collects or receives the money.</w:t>
      </w:r>
    </w:p>
    <w:p w14:paraId="1E7FDA9D" w14:textId="77777777" w:rsidR="00800973" w:rsidRPr="00FE6572" w:rsidRDefault="00CB4EDB" w:rsidP="00FE6572">
      <w:pPr>
        <w:pStyle w:val="ListParagraph"/>
        <w:numPr>
          <w:ilvl w:val="1"/>
          <w:numId w:val="27"/>
        </w:numPr>
        <w:spacing w:line="240" w:lineRule="auto"/>
        <w:jc w:val="both"/>
        <w:rPr>
          <w:rFonts w:ascii="Candara" w:hAnsi="Candara"/>
        </w:rPr>
      </w:pPr>
      <w:r w:rsidRPr="00FE6572">
        <w:rPr>
          <w:rFonts w:ascii="Candara" w:hAnsi="Candara"/>
        </w:rPr>
        <w:t xml:space="preserve">Our contact details: our website is </w:t>
      </w:r>
      <w:hyperlink r:id="rId7" w:history="1">
        <w:r w:rsidRPr="00FE6572">
          <w:rPr>
            <w:rStyle w:val="Hyperlink"/>
            <w:rFonts w:ascii="Candara" w:hAnsi="Candara"/>
          </w:rPr>
          <w:t>www.monetaks.com</w:t>
        </w:r>
      </w:hyperlink>
      <w:r w:rsidRPr="00FE6572">
        <w:rPr>
          <w:rFonts w:ascii="Candara" w:hAnsi="Candara"/>
        </w:rPr>
        <w:t xml:space="preserve"> or </w:t>
      </w:r>
      <w:hyperlink r:id="rId8" w:history="1">
        <w:r w:rsidRPr="00FE6572">
          <w:rPr>
            <w:rStyle w:val="Hyperlink"/>
            <w:rFonts w:ascii="Candara" w:hAnsi="Candara"/>
          </w:rPr>
          <w:t>www.moneygram.com</w:t>
        </w:r>
      </w:hyperlink>
      <w:r w:rsidRPr="00FE6572">
        <w:rPr>
          <w:rFonts w:ascii="Candara" w:hAnsi="Candara"/>
        </w:rPr>
        <w:t xml:space="preserve">; and our email address is </w:t>
      </w:r>
      <w:hyperlink r:id="rId9" w:history="1">
        <w:r w:rsidRPr="00FE6572">
          <w:rPr>
            <w:rStyle w:val="Hyperlink"/>
            <w:rFonts w:ascii="Candara" w:hAnsi="Candara"/>
            <w:shd w:val="clear" w:color="auto" w:fill="FFFFFF"/>
          </w:rPr>
          <w:t>moneta@monetaks.com</w:t>
        </w:r>
      </w:hyperlink>
      <w:r w:rsidRPr="00FE6572">
        <w:rPr>
          <w:rFonts w:ascii="Candara" w:hAnsi="Candara"/>
        </w:rPr>
        <w:t xml:space="preserve"> or </w:t>
      </w:r>
      <w:hyperlink r:id="rId10" w:history="1">
        <w:r w:rsidRPr="00FE6572">
          <w:rPr>
            <w:rStyle w:val="Hyperlink"/>
            <w:rFonts w:ascii="Candara" w:hAnsi="Candara"/>
          </w:rPr>
          <w:t>customerservice@moneygram.com</w:t>
        </w:r>
      </w:hyperlink>
      <w:r w:rsidRPr="00FE6572">
        <w:rPr>
          <w:rFonts w:ascii="Candara" w:hAnsi="Candara"/>
        </w:rPr>
        <w:t>.</w:t>
      </w:r>
    </w:p>
    <w:p w14:paraId="29F268FE" w14:textId="77777777" w:rsidR="00CF6BBF" w:rsidRPr="00FE6572" w:rsidRDefault="00CB4EDB" w:rsidP="00FE6572">
      <w:pPr>
        <w:pStyle w:val="ListParagraph"/>
        <w:numPr>
          <w:ilvl w:val="0"/>
          <w:numId w:val="29"/>
        </w:numPr>
        <w:spacing w:line="240" w:lineRule="auto"/>
        <w:jc w:val="both"/>
        <w:rPr>
          <w:rFonts w:ascii="Candara" w:hAnsi="Candara"/>
          <w:b/>
        </w:rPr>
      </w:pPr>
      <w:r w:rsidRPr="00FE6572">
        <w:rPr>
          <w:rFonts w:ascii="Candara" w:hAnsi="Candara"/>
          <w:b/>
        </w:rPr>
        <w:t>CHARGES AND CURRENCY EXCHANGE</w:t>
      </w:r>
    </w:p>
    <w:p w14:paraId="53B29557" w14:textId="77777777" w:rsidR="00CB4EDB" w:rsidRPr="00FE6572" w:rsidRDefault="00CB4EDB" w:rsidP="00FE6572">
      <w:pPr>
        <w:pStyle w:val="ListParagraph"/>
        <w:spacing w:line="240" w:lineRule="auto"/>
        <w:ind w:left="360"/>
        <w:jc w:val="both"/>
        <w:rPr>
          <w:rFonts w:ascii="Candara" w:hAnsi="Candara"/>
        </w:rPr>
      </w:pPr>
      <w:r w:rsidRPr="00FE6572">
        <w:rPr>
          <w:rFonts w:ascii="Candara" w:hAnsi="Candara"/>
        </w:rPr>
        <w:t>You must pay the fee stated in the form. You will not be charged any other fee for the transfer. You can only send money in a certain currency or currencies. Your service rep will tell you whether a payout currency is available at a particular service rep location in the receive country and (if different to the currency in which you pay us) what exchange rate will apply. Your chosen currency, the agreed exchange rate and the converted amount will be stated in the form.</w:t>
      </w:r>
    </w:p>
    <w:p w14:paraId="051805DF" w14:textId="77777777" w:rsidR="00CF6BBF" w:rsidRPr="00FE6572" w:rsidRDefault="00CF6BBF" w:rsidP="00FE6572">
      <w:pPr>
        <w:pStyle w:val="ListParagraph"/>
        <w:numPr>
          <w:ilvl w:val="0"/>
          <w:numId w:val="29"/>
        </w:numPr>
        <w:spacing w:line="240" w:lineRule="auto"/>
        <w:jc w:val="both"/>
        <w:rPr>
          <w:rFonts w:ascii="Candara" w:hAnsi="Candara"/>
          <w:b/>
        </w:rPr>
      </w:pPr>
      <w:r w:rsidRPr="00FE6572">
        <w:rPr>
          <w:rFonts w:ascii="Candara" w:hAnsi="Candara"/>
          <w:b/>
        </w:rPr>
        <w:lastRenderedPageBreak/>
        <w:t>RESTRICTIONS ON TRANSFERS</w:t>
      </w:r>
    </w:p>
    <w:p w14:paraId="05A5F8A2" w14:textId="77777777" w:rsidR="00CF6BBF" w:rsidRPr="00FE6572" w:rsidRDefault="00CF6BBF" w:rsidP="00FE6572">
      <w:pPr>
        <w:pStyle w:val="ListParagraph"/>
        <w:numPr>
          <w:ilvl w:val="1"/>
          <w:numId w:val="29"/>
        </w:numPr>
        <w:spacing w:line="240" w:lineRule="auto"/>
        <w:jc w:val="both"/>
        <w:rPr>
          <w:rFonts w:ascii="Candara" w:hAnsi="Candara"/>
        </w:rPr>
      </w:pPr>
      <w:r w:rsidRPr="00FE6572">
        <w:rPr>
          <w:rFonts w:ascii="Candara" w:hAnsi="Candara"/>
        </w:rPr>
        <w:t>We may refuse to send the money or allow it to be collected if we reasonably believe that: (a) by doing so we might break any law, regulation, code or other duty that applies to us; (b) doing so may expose us to action from any government or regulator; or (c) it may be linked with fraudulent or illegal activity.</w:t>
      </w:r>
    </w:p>
    <w:p w14:paraId="4B40104E" w14:textId="77777777" w:rsidR="00D761CC" w:rsidRPr="00FE6572" w:rsidRDefault="00D761CC" w:rsidP="00FE6572">
      <w:pPr>
        <w:pStyle w:val="ListParagraph"/>
        <w:numPr>
          <w:ilvl w:val="1"/>
          <w:numId w:val="29"/>
        </w:numPr>
        <w:spacing w:line="240" w:lineRule="auto"/>
        <w:jc w:val="both"/>
        <w:rPr>
          <w:rFonts w:ascii="Candara" w:hAnsi="Candara"/>
        </w:rPr>
      </w:pPr>
      <w:r w:rsidRPr="00FE6572">
        <w:rPr>
          <w:rFonts w:ascii="Candara" w:hAnsi="Candara"/>
        </w:rPr>
        <w:t>You can call us to tell you (unless the law prevents us) the reasons for our refusal and how you can put right any errors that led to our refusal. If the sender prefers (and the law allows), or if the law requires, we will return the money to the sender.</w:t>
      </w:r>
    </w:p>
    <w:p w14:paraId="73BE55AD" w14:textId="77777777" w:rsidR="00CF6BBF" w:rsidRPr="00FE6572" w:rsidRDefault="00CF6BBF" w:rsidP="00FE6572">
      <w:pPr>
        <w:pStyle w:val="ListParagraph"/>
        <w:numPr>
          <w:ilvl w:val="0"/>
          <w:numId w:val="29"/>
        </w:numPr>
        <w:spacing w:line="240" w:lineRule="auto"/>
        <w:jc w:val="both"/>
        <w:rPr>
          <w:rFonts w:ascii="Candara" w:hAnsi="Candara"/>
          <w:b/>
        </w:rPr>
      </w:pPr>
      <w:r w:rsidRPr="00FE6572">
        <w:rPr>
          <w:rFonts w:ascii="Candara" w:hAnsi="Candara"/>
          <w:b/>
        </w:rPr>
        <w:t>CANCELLING AND REFUNDING A TRANSFER</w:t>
      </w:r>
    </w:p>
    <w:p w14:paraId="67E9C9C7" w14:textId="77777777" w:rsidR="00A66BEE" w:rsidRPr="00FE6572" w:rsidRDefault="00CF6BBF" w:rsidP="00FE6572">
      <w:pPr>
        <w:pStyle w:val="ListParagraph"/>
        <w:spacing w:line="240" w:lineRule="auto"/>
        <w:ind w:left="360"/>
        <w:jc w:val="both"/>
        <w:rPr>
          <w:rFonts w:ascii="Candara" w:hAnsi="Candara"/>
        </w:rPr>
      </w:pPr>
      <w:r w:rsidRPr="00FE6572">
        <w:rPr>
          <w:rFonts w:ascii="Candara" w:hAnsi="Candara"/>
        </w:rPr>
        <w:t xml:space="preserve">We can cancel the transfer upon your request before the recipient withdraws the money. You </w:t>
      </w:r>
      <w:r w:rsidR="00FB2E3C">
        <w:rPr>
          <w:rFonts w:ascii="Candara" w:hAnsi="Candara"/>
        </w:rPr>
        <w:t xml:space="preserve">must make the request </w:t>
      </w:r>
      <w:r w:rsidR="00FB2E3C" w:rsidRPr="00FB2E3C">
        <w:rPr>
          <w:rFonts w:ascii="Candara" w:hAnsi="Candara"/>
        </w:rPr>
        <w:t xml:space="preserve">to the agent where you made the </w:t>
      </w:r>
      <w:r w:rsidR="00FB2E3C">
        <w:rPr>
          <w:rFonts w:ascii="Candara" w:hAnsi="Candara"/>
        </w:rPr>
        <w:t>send transaction.</w:t>
      </w:r>
      <w:r w:rsidR="00FB2E3C" w:rsidRPr="00FB2E3C">
        <w:rPr>
          <w:rFonts w:ascii="Candara" w:hAnsi="Candara"/>
        </w:rPr>
        <w:t xml:space="preserve"> We will respond promptly to your request</w:t>
      </w:r>
      <w:r w:rsidRPr="00FE6572">
        <w:rPr>
          <w:rFonts w:ascii="Candara" w:hAnsi="Candara"/>
        </w:rPr>
        <w:t>, but may take up to 30 days at most.</w:t>
      </w:r>
    </w:p>
    <w:p w14:paraId="0EEEC1EB" w14:textId="77777777" w:rsidR="00A66BEE" w:rsidRPr="00FE6572" w:rsidRDefault="00E24D67" w:rsidP="00FE6572">
      <w:pPr>
        <w:pStyle w:val="ListParagraph"/>
        <w:numPr>
          <w:ilvl w:val="0"/>
          <w:numId w:val="29"/>
        </w:numPr>
        <w:spacing w:line="240" w:lineRule="auto"/>
        <w:jc w:val="both"/>
        <w:rPr>
          <w:rFonts w:ascii="Candara" w:hAnsi="Candara"/>
          <w:b/>
        </w:rPr>
      </w:pPr>
      <w:r w:rsidRPr="00FE6572">
        <w:rPr>
          <w:rFonts w:ascii="Candara" w:hAnsi="Candara"/>
          <w:b/>
        </w:rPr>
        <w:t>ADDITIONAL CONDITION FOR CASH TO ACCOUNT TRANSFERS</w:t>
      </w:r>
    </w:p>
    <w:p w14:paraId="78921A0D" w14:textId="77777777" w:rsidR="00E24D67" w:rsidRPr="00FE6572" w:rsidRDefault="00E24D67" w:rsidP="00FE6572">
      <w:pPr>
        <w:pStyle w:val="ListParagraph"/>
        <w:spacing w:line="240" w:lineRule="auto"/>
        <w:ind w:left="360"/>
        <w:jc w:val="both"/>
        <w:rPr>
          <w:rFonts w:ascii="Candara" w:hAnsi="Candara"/>
        </w:rPr>
      </w:pPr>
      <w:r w:rsidRPr="00FE6572">
        <w:rPr>
          <w:rFonts w:ascii="Candara" w:hAnsi="Candara"/>
        </w:rPr>
        <w:t>We will send the money to the bank account or any other physical or virtual account which you specify in the form. For information on when a payment will be credited to such an account, you need to contact the recipient's bank or the relevant account service provider. The recipient's bank or relevant account service provider may apply its own charges to the transfer, which do not involve us.</w:t>
      </w:r>
    </w:p>
    <w:p w14:paraId="17FE6215" w14:textId="77777777" w:rsidR="00E24D67" w:rsidRPr="00FE6572" w:rsidRDefault="00E24D67" w:rsidP="00FE6572">
      <w:pPr>
        <w:pStyle w:val="ListParagraph"/>
        <w:numPr>
          <w:ilvl w:val="0"/>
          <w:numId w:val="29"/>
        </w:numPr>
        <w:spacing w:line="240" w:lineRule="auto"/>
        <w:jc w:val="both"/>
        <w:rPr>
          <w:rFonts w:ascii="Candara" w:hAnsi="Candara"/>
          <w:b/>
        </w:rPr>
      </w:pPr>
      <w:r w:rsidRPr="00FE6572">
        <w:rPr>
          <w:rFonts w:ascii="Candara" w:hAnsi="Candara"/>
          <w:b/>
        </w:rPr>
        <w:t>OUR LIABILITY</w:t>
      </w:r>
    </w:p>
    <w:p w14:paraId="15056EC3" w14:textId="77777777" w:rsidR="00E24D67" w:rsidRPr="00FE6572" w:rsidRDefault="00E24D67" w:rsidP="00FE6572">
      <w:pPr>
        <w:pStyle w:val="ListParagraph"/>
        <w:numPr>
          <w:ilvl w:val="1"/>
          <w:numId w:val="29"/>
        </w:numPr>
        <w:spacing w:line="240" w:lineRule="auto"/>
        <w:jc w:val="both"/>
        <w:rPr>
          <w:rFonts w:ascii="Candara" w:hAnsi="Candara"/>
        </w:rPr>
      </w:pPr>
      <w:r w:rsidRPr="00FE6572">
        <w:rPr>
          <w:rFonts w:ascii="Candara" w:hAnsi="Candara"/>
        </w:rPr>
        <w:t>We will not be liable if we break this agreement because of: (a) abnormal and unforeseeable circumstances outside our control where we could not avoid breaking this agreement despite our efforts to the contrary - this may include, for example, delays or failures caused by industrial action, problems with another system or network, mechanical breakdown or data-processing failures; or (b) our obligations under applicable laws to which we may be subject to.</w:t>
      </w:r>
    </w:p>
    <w:p w14:paraId="0C76EBFC" w14:textId="77777777" w:rsidR="00E24D67" w:rsidRPr="00FE6572" w:rsidRDefault="00E24D67" w:rsidP="00FE6572">
      <w:pPr>
        <w:pStyle w:val="ListParagraph"/>
        <w:numPr>
          <w:ilvl w:val="1"/>
          <w:numId w:val="29"/>
        </w:numPr>
        <w:spacing w:line="240" w:lineRule="auto"/>
        <w:jc w:val="both"/>
        <w:rPr>
          <w:rFonts w:ascii="Candara" w:hAnsi="Candara"/>
        </w:rPr>
      </w:pPr>
      <w:r w:rsidRPr="00FE6572">
        <w:rPr>
          <w:rFonts w:ascii="Candara" w:hAnsi="Candara"/>
        </w:rPr>
        <w:t>We are not liable to you for more than the amount of money you send and our fee. We will not be liable for any incidental, indirect, special or consequential losses or costs you suffer or, as this agreement is made with you as a consumer, any business losses or costs (such as loss of business profits or opportunities).</w:t>
      </w:r>
    </w:p>
    <w:p w14:paraId="4947DE6A" w14:textId="77777777" w:rsidR="00E24D67" w:rsidRPr="00FE6572" w:rsidRDefault="00E24D67" w:rsidP="00FE6572">
      <w:pPr>
        <w:pStyle w:val="ListParagraph"/>
        <w:numPr>
          <w:ilvl w:val="1"/>
          <w:numId w:val="29"/>
        </w:numPr>
        <w:spacing w:line="240" w:lineRule="auto"/>
        <w:jc w:val="both"/>
        <w:rPr>
          <w:rFonts w:ascii="Candara" w:hAnsi="Candara"/>
        </w:rPr>
      </w:pPr>
      <w:r w:rsidRPr="00FE6572">
        <w:rPr>
          <w:rFonts w:ascii="Candara" w:hAnsi="Candara"/>
        </w:rPr>
        <w:t>Our service is for you to send money to a private individual known by you rather than to make a commercial payment, and you must not use it for those types of transaction. You must also follow the fraud warnings on the form. If you ask us to pay someone who turns out to have defrauded you, or who fails to meet their obligations to you, we will not be liable as a result.</w:t>
      </w:r>
    </w:p>
    <w:p w14:paraId="652C675D" w14:textId="77777777" w:rsidR="00E24D67" w:rsidRPr="00FE6572" w:rsidRDefault="00E24D67" w:rsidP="00FE6572">
      <w:pPr>
        <w:pStyle w:val="ListParagraph"/>
        <w:numPr>
          <w:ilvl w:val="0"/>
          <w:numId w:val="29"/>
        </w:numPr>
        <w:spacing w:line="240" w:lineRule="auto"/>
        <w:rPr>
          <w:rFonts w:ascii="Candara" w:hAnsi="Candara"/>
          <w:b/>
        </w:rPr>
      </w:pPr>
      <w:r w:rsidRPr="00FE6572">
        <w:rPr>
          <w:rFonts w:ascii="Candara" w:hAnsi="Candara"/>
          <w:b/>
        </w:rPr>
        <w:t>OTHER TERMS</w:t>
      </w:r>
      <w:r w:rsidR="00FE6572">
        <w:rPr>
          <w:rFonts w:ascii="Candara" w:hAnsi="Candara"/>
          <w:b/>
        </w:rPr>
        <w:br/>
      </w:r>
      <w:r w:rsidRPr="00FE6572">
        <w:rPr>
          <w:rFonts w:ascii="Candara" w:hAnsi="Candara"/>
        </w:rPr>
        <w:t>We will report money transfers to any government authorities if we are required to do so by law.</w:t>
      </w:r>
    </w:p>
    <w:p w14:paraId="73865956" w14:textId="77777777" w:rsidR="00D761CC" w:rsidRPr="00FE6572" w:rsidRDefault="00D761CC" w:rsidP="00FE6572">
      <w:pPr>
        <w:pStyle w:val="ListParagraph"/>
        <w:numPr>
          <w:ilvl w:val="0"/>
          <w:numId w:val="29"/>
        </w:numPr>
        <w:spacing w:line="240" w:lineRule="auto"/>
        <w:jc w:val="both"/>
        <w:rPr>
          <w:rFonts w:ascii="Candara" w:hAnsi="Candara"/>
          <w:b/>
        </w:rPr>
      </w:pPr>
      <w:r w:rsidRPr="00FE6572">
        <w:rPr>
          <w:rFonts w:ascii="Candara" w:hAnsi="Candara"/>
          <w:b/>
        </w:rPr>
        <w:t>GENERAL</w:t>
      </w:r>
    </w:p>
    <w:p w14:paraId="041E306E" w14:textId="77777777" w:rsidR="00D761CC" w:rsidRPr="00FE6572" w:rsidRDefault="00D761CC" w:rsidP="00FE6572">
      <w:pPr>
        <w:pStyle w:val="ListParagraph"/>
        <w:spacing w:line="240" w:lineRule="auto"/>
        <w:ind w:left="375"/>
        <w:jc w:val="both"/>
        <w:rPr>
          <w:rFonts w:ascii="Candara" w:hAnsi="Candara"/>
        </w:rPr>
      </w:pPr>
      <w:r w:rsidRPr="00FE6572">
        <w:rPr>
          <w:rFonts w:ascii="Candara" w:hAnsi="Candara"/>
        </w:rPr>
        <w:t>If the transfer is not made properly or never arrives, we may be liable to the sender. We will not be liable to receiver, except that nothing in this agreement excludes or limits our liability to the extent that we are unable to exclude or limit it by law.</w:t>
      </w:r>
    </w:p>
    <w:p w14:paraId="1534ACED" w14:textId="77777777" w:rsidR="00525CB9" w:rsidRPr="00FE6572" w:rsidRDefault="00525CB9" w:rsidP="00FE6572">
      <w:pPr>
        <w:pStyle w:val="ListParagraph"/>
        <w:numPr>
          <w:ilvl w:val="0"/>
          <w:numId w:val="29"/>
        </w:numPr>
        <w:spacing w:line="240" w:lineRule="auto"/>
        <w:jc w:val="both"/>
        <w:rPr>
          <w:rFonts w:ascii="Candara" w:hAnsi="Candara"/>
          <w:b/>
        </w:rPr>
      </w:pPr>
      <w:r w:rsidRPr="00FE6572">
        <w:rPr>
          <w:rFonts w:ascii="Candara" w:hAnsi="Candara"/>
          <w:b/>
        </w:rPr>
        <w:t>DATAPROTECTION</w:t>
      </w:r>
    </w:p>
    <w:p w14:paraId="616E508B" w14:textId="13C00DEC" w:rsidR="00792926" w:rsidRDefault="00792926" w:rsidP="00FE6572">
      <w:pPr>
        <w:pStyle w:val="ListParagraph"/>
        <w:numPr>
          <w:ilvl w:val="1"/>
          <w:numId w:val="29"/>
        </w:numPr>
        <w:spacing w:line="240" w:lineRule="auto"/>
        <w:jc w:val="both"/>
        <w:rPr>
          <w:rFonts w:ascii="Candara" w:hAnsi="Candara"/>
        </w:rPr>
      </w:pPr>
      <w:r>
        <w:rPr>
          <w:rFonts w:ascii="Candara" w:hAnsi="Candara"/>
        </w:rPr>
        <w:t>MoneyGram and Moneta are separate controllers of data in course of transac</w:t>
      </w:r>
      <w:bookmarkStart w:id="0" w:name="_GoBack"/>
      <w:bookmarkEnd w:id="0"/>
      <w:r>
        <w:rPr>
          <w:rFonts w:ascii="Candara" w:hAnsi="Candara"/>
        </w:rPr>
        <w:t>tion, each company has its own privacy obligations, under respective laws.</w:t>
      </w:r>
      <w:r w:rsidR="00544973">
        <w:rPr>
          <w:rFonts w:ascii="Candara" w:hAnsi="Candara"/>
        </w:rPr>
        <w:t xml:space="preserve"> </w:t>
      </w:r>
    </w:p>
    <w:p w14:paraId="33185FCB" w14:textId="77777777" w:rsidR="00792926" w:rsidRPr="00A02E0F" w:rsidRDefault="00792926" w:rsidP="00792926">
      <w:pPr>
        <w:pStyle w:val="ListParagraph"/>
        <w:numPr>
          <w:ilvl w:val="1"/>
          <w:numId w:val="29"/>
        </w:numPr>
        <w:spacing w:line="240" w:lineRule="auto"/>
        <w:jc w:val="both"/>
        <w:rPr>
          <w:rFonts w:ascii="Candara" w:hAnsi="Candara"/>
          <w:b/>
          <w:bCs/>
          <w:u w:val="single"/>
        </w:rPr>
      </w:pPr>
      <w:r w:rsidRPr="00A02E0F">
        <w:rPr>
          <w:rFonts w:ascii="Candara" w:hAnsi="Candara"/>
          <w:b/>
          <w:bCs/>
          <w:u w:val="single"/>
        </w:rPr>
        <w:t xml:space="preserve"> Data Protection in scope under Moneta’s obligations:</w:t>
      </w:r>
    </w:p>
    <w:p w14:paraId="20DAC615" w14:textId="0E93A062" w:rsidR="00525CB9" w:rsidRPr="00A02E0F" w:rsidRDefault="00792926" w:rsidP="00A02E0F">
      <w:pPr>
        <w:pStyle w:val="ListParagraph"/>
        <w:numPr>
          <w:ilvl w:val="2"/>
          <w:numId w:val="29"/>
        </w:numPr>
        <w:spacing w:line="240" w:lineRule="auto"/>
        <w:jc w:val="both"/>
        <w:rPr>
          <w:rFonts w:ascii="Candara" w:hAnsi="Candara"/>
        </w:rPr>
      </w:pPr>
      <w:r w:rsidRPr="00A02E0F">
        <w:rPr>
          <w:rFonts w:ascii="Candara" w:hAnsi="Candara"/>
        </w:rPr>
        <w:t>Moneta is</w:t>
      </w:r>
      <w:r w:rsidR="00525CB9" w:rsidRPr="00A02E0F">
        <w:rPr>
          <w:rFonts w:ascii="Candara" w:hAnsi="Candara"/>
        </w:rPr>
        <w:t xml:space="preserve"> committed to protecting your privacy. We may use your personal information</w:t>
      </w:r>
      <w:r w:rsidR="00E42BB4" w:rsidRPr="00A02E0F">
        <w:rPr>
          <w:rFonts w:ascii="Candara" w:hAnsi="Candara"/>
        </w:rPr>
        <w:t xml:space="preserve"> </w:t>
      </w:r>
      <w:r w:rsidR="00525CB9" w:rsidRPr="00A02E0F">
        <w:rPr>
          <w:rFonts w:ascii="Candara" w:hAnsi="Candara"/>
        </w:rPr>
        <w:t>and the details of your transfer, and store them on our databases, in order to provide you and the recipient with transfer services, for managing our business (including administering our ongoing relationship with you) and for market research as permitted by applicable law.</w:t>
      </w:r>
    </w:p>
    <w:p w14:paraId="57BC3D49" w14:textId="5E3577FA" w:rsidR="00525CB9" w:rsidRPr="00FE6572" w:rsidRDefault="00525CB9" w:rsidP="00A02E0F">
      <w:pPr>
        <w:pStyle w:val="ListParagraph"/>
        <w:numPr>
          <w:ilvl w:val="2"/>
          <w:numId w:val="29"/>
        </w:numPr>
        <w:spacing w:line="240" w:lineRule="auto"/>
        <w:jc w:val="both"/>
        <w:rPr>
          <w:rFonts w:ascii="Candara" w:hAnsi="Candara"/>
        </w:rPr>
      </w:pPr>
      <w:r w:rsidRPr="00FE6572">
        <w:rPr>
          <w:rFonts w:ascii="Candara" w:hAnsi="Candara"/>
        </w:rPr>
        <w:lastRenderedPageBreak/>
        <w:t>We may, for the above purpos</w:t>
      </w:r>
      <w:r w:rsidR="00A442B0" w:rsidRPr="00FE6572">
        <w:rPr>
          <w:rFonts w:ascii="Candara" w:hAnsi="Candara"/>
        </w:rPr>
        <w:t xml:space="preserve">es, share the information </w:t>
      </w:r>
      <w:r w:rsidR="004E3B09" w:rsidRPr="00FE6572">
        <w:rPr>
          <w:rFonts w:ascii="Candara" w:hAnsi="Candara"/>
        </w:rPr>
        <w:t xml:space="preserve">with </w:t>
      </w:r>
      <w:r w:rsidR="004E3B09">
        <w:rPr>
          <w:rFonts w:ascii="Candara" w:hAnsi="Candara"/>
        </w:rPr>
        <w:t>MPSI</w:t>
      </w:r>
      <w:r w:rsidRPr="00FE6572">
        <w:rPr>
          <w:rFonts w:ascii="Candara" w:hAnsi="Candara"/>
        </w:rPr>
        <w:t>. We will not share the information with anyone else except as required by law. We have security practices and procedures in place to restrict access to personal information as appropriate.</w:t>
      </w:r>
    </w:p>
    <w:p w14:paraId="6B87F78D" w14:textId="77777777" w:rsidR="00525CB9" w:rsidRPr="00FE6572" w:rsidRDefault="00525CB9" w:rsidP="00A02E0F">
      <w:pPr>
        <w:pStyle w:val="ListParagraph"/>
        <w:numPr>
          <w:ilvl w:val="2"/>
          <w:numId w:val="29"/>
        </w:numPr>
        <w:spacing w:line="240" w:lineRule="auto"/>
        <w:jc w:val="both"/>
        <w:rPr>
          <w:rFonts w:ascii="Candara" w:hAnsi="Candara"/>
        </w:rPr>
      </w:pPr>
      <w:r w:rsidRPr="00FE6572">
        <w:rPr>
          <w:rFonts w:ascii="Candara" w:hAnsi="Candara"/>
        </w:rPr>
        <w:t>You may request access to your personal information, ask for the information to be corrected or updated or, for legitimate reasons, oppose its processing,</w:t>
      </w:r>
      <w:r w:rsidR="00356AEA">
        <w:rPr>
          <w:rFonts w:ascii="Candara" w:hAnsi="Candara"/>
        </w:rPr>
        <w:t xml:space="preserve"> by writing to or e-mailing us </w:t>
      </w:r>
      <w:r w:rsidR="00356AEA" w:rsidRPr="00356AEA">
        <w:rPr>
          <w:rFonts w:ascii="Candara" w:hAnsi="Candara"/>
        </w:rPr>
        <w:t>(kujdesipërkliente@monetaks.com)</w:t>
      </w:r>
      <w:r w:rsidRPr="00FE6572">
        <w:rPr>
          <w:rFonts w:ascii="Candara" w:hAnsi="Candara"/>
        </w:rPr>
        <w:t xml:space="preserve"> or calling us.</w:t>
      </w:r>
    </w:p>
    <w:p w14:paraId="5A30DADA" w14:textId="491FCBCF" w:rsidR="00525CB9" w:rsidRDefault="00525CB9" w:rsidP="00792926">
      <w:pPr>
        <w:pStyle w:val="ListParagraph"/>
        <w:numPr>
          <w:ilvl w:val="2"/>
          <w:numId w:val="29"/>
        </w:numPr>
        <w:spacing w:line="240" w:lineRule="auto"/>
        <w:jc w:val="both"/>
        <w:rPr>
          <w:rFonts w:ascii="Candara" w:hAnsi="Candara"/>
        </w:rPr>
      </w:pPr>
      <w:r w:rsidRPr="00FE6572">
        <w:rPr>
          <w:rFonts w:ascii="Candara" w:hAnsi="Candara"/>
        </w:rPr>
        <w:t>By completing and signing the form, you agree to our collection, use and transfer of your personal information for the above purposes. Our website sets out our latest data protection policy and we will, as required by law, tell you about any changes to such policy.</w:t>
      </w:r>
    </w:p>
    <w:p w14:paraId="63DA8E9A" w14:textId="30FC479F" w:rsidR="00792926" w:rsidRPr="00A02E0F" w:rsidRDefault="00792926" w:rsidP="00792926">
      <w:pPr>
        <w:pStyle w:val="ListParagraph"/>
        <w:numPr>
          <w:ilvl w:val="1"/>
          <w:numId w:val="29"/>
        </w:numPr>
        <w:spacing w:line="240" w:lineRule="auto"/>
        <w:jc w:val="both"/>
        <w:rPr>
          <w:rFonts w:ascii="Candara" w:hAnsi="Candara"/>
          <w:b/>
          <w:bCs/>
          <w:u w:val="single"/>
        </w:rPr>
      </w:pPr>
      <w:r w:rsidRPr="00A02E0F">
        <w:rPr>
          <w:rFonts w:ascii="Candara" w:hAnsi="Candara"/>
          <w:b/>
          <w:bCs/>
          <w:u w:val="single"/>
        </w:rPr>
        <w:t xml:space="preserve">MoneyGram’s </w:t>
      </w:r>
      <w:r w:rsidR="00D929AB">
        <w:rPr>
          <w:rFonts w:ascii="Candara" w:hAnsi="Candara"/>
          <w:b/>
          <w:bCs/>
          <w:u w:val="single"/>
        </w:rPr>
        <w:t>information</w:t>
      </w:r>
      <w:r w:rsidRPr="00A02E0F">
        <w:rPr>
          <w:rFonts w:ascii="Candara" w:hAnsi="Candara"/>
          <w:b/>
          <w:bCs/>
          <w:u w:val="single"/>
        </w:rPr>
        <w:t xml:space="preserve"> under privacy laws</w:t>
      </w:r>
    </w:p>
    <w:p w14:paraId="1D768EE6" w14:textId="4E7D2241" w:rsidR="00792926" w:rsidRDefault="00792926" w:rsidP="00A02E0F">
      <w:pPr>
        <w:pStyle w:val="ListParagraph"/>
        <w:numPr>
          <w:ilvl w:val="2"/>
          <w:numId w:val="29"/>
        </w:numPr>
        <w:jc w:val="both"/>
        <w:rPr>
          <w:rFonts w:ascii="Candara" w:hAnsi="Candara"/>
        </w:rPr>
      </w:pPr>
      <w:r>
        <w:rPr>
          <w:rFonts w:ascii="Candara" w:hAnsi="Candara"/>
        </w:rPr>
        <w:t xml:space="preserve">MPSI shall be controller of your data once those data will be delivered to MPSI’s </w:t>
      </w:r>
      <w:r w:rsidR="00A02E0F">
        <w:rPr>
          <w:rFonts w:ascii="Candara" w:hAnsi="Candara"/>
        </w:rPr>
        <w:t>systems</w:t>
      </w:r>
      <w:r w:rsidR="00544973">
        <w:rPr>
          <w:rFonts w:ascii="Candara" w:hAnsi="Candara"/>
        </w:rPr>
        <w:t xml:space="preserve"> by Moneta. MPSI will share your data with other MoneyGram partners or companies within MoneyGram Group if needed. Due to certain local regulations on money transfer, anti-money laundering etc. various companies may receive your data and process them as controller.</w:t>
      </w:r>
    </w:p>
    <w:p w14:paraId="455EE1DE" w14:textId="710E1345" w:rsidR="00544973" w:rsidRDefault="00544973" w:rsidP="00792926">
      <w:pPr>
        <w:pStyle w:val="ListParagraph"/>
        <w:numPr>
          <w:ilvl w:val="2"/>
          <w:numId w:val="29"/>
        </w:numPr>
        <w:rPr>
          <w:rFonts w:ascii="Candara" w:hAnsi="Candara"/>
        </w:rPr>
      </w:pPr>
      <w:r>
        <w:rPr>
          <w:rFonts w:ascii="Candara" w:hAnsi="Candara"/>
        </w:rPr>
        <w:t xml:space="preserve">The list of controllers within MoneyGram group is available here </w:t>
      </w:r>
      <w:hyperlink r:id="rId11" w:history="1">
        <w:r w:rsidR="00A02E0F" w:rsidRPr="00FF503C">
          <w:rPr>
            <w:rStyle w:val="Hyperlink"/>
            <w:rFonts w:ascii="Candara" w:hAnsi="Candara"/>
          </w:rPr>
          <w:t>http://global.moneygram.com/controller-list</w:t>
        </w:r>
      </w:hyperlink>
      <w:r w:rsidR="00A02E0F">
        <w:rPr>
          <w:rFonts w:ascii="Candara" w:hAnsi="Candara"/>
        </w:rPr>
        <w:t xml:space="preserve"> </w:t>
      </w:r>
    </w:p>
    <w:p w14:paraId="1F89C7F4" w14:textId="5F86D8CD" w:rsidR="00792926" w:rsidRPr="00C42DB2" w:rsidRDefault="00792926" w:rsidP="00A02E0F">
      <w:pPr>
        <w:pStyle w:val="ListParagraph"/>
        <w:numPr>
          <w:ilvl w:val="2"/>
          <w:numId w:val="29"/>
        </w:numPr>
        <w:spacing w:line="240" w:lineRule="auto"/>
        <w:jc w:val="both"/>
        <w:rPr>
          <w:rFonts w:ascii="Candara" w:hAnsi="Candara"/>
        </w:rPr>
      </w:pPr>
      <w:r w:rsidRPr="00C42DB2">
        <w:rPr>
          <w:rFonts w:ascii="Candara" w:hAnsi="Candara"/>
        </w:rPr>
        <w:t xml:space="preserve">The MoneyGram Privacy Notice is published on the MoneyGram website </w:t>
      </w:r>
      <w:hyperlink r:id="rId12" w:history="1">
        <w:r w:rsidRPr="00C42DB2">
          <w:rPr>
            <w:rStyle w:val="Hyperlink"/>
          </w:rPr>
          <w:t>http://global.moneygram.com/privacy-notice</w:t>
        </w:r>
      </w:hyperlink>
      <w:r w:rsidRPr="00C42DB2">
        <w:rPr>
          <w:rFonts w:ascii="Candara" w:hAnsi="Candara"/>
        </w:rPr>
        <w:t xml:space="preserve"> </w:t>
      </w:r>
      <w:r w:rsidR="00544973" w:rsidRPr="00C42DB2">
        <w:rPr>
          <w:rFonts w:ascii="Candara" w:hAnsi="Candara"/>
        </w:rPr>
        <w:t>Such notice contains information about your privacy, rights, purposes of processing as well as controller for particular jurisdiction.</w:t>
      </w:r>
    </w:p>
    <w:p w14:paraId="1F48B623" w14:textId="77777777" w:rsidR="00525CB9" w:rsidRPr="00FE6572" w:rsidRDefault="00525CB9" w:rsidP="00FE6572">
      <w:pPr>
        <w:pStyle w:val="ListParagraph"/>
        <w:numPr>
          <w:ilvl w:val="0"/>
          <w:numId w:val="29"/>
        </w:numPr>
        <w:spacing w:line="240" w:lineRule="auto"/>
        <w:jc w:val="both"/>
        <w:rPr>
          <w:rFonts w:ascii="Candara" w:hAnsi="Candara"/>
        </w:rPr>
      </w:pPr>
      <w:r w:rsidRPr="00FE6572">
        <w:rPr>
          <w:rFonts w:ascii="Candara" w:hAnsi="Candara"/>
          <w:b/>
        </w:rPr>
        <w:t>COMPLAINTS</w:t>
      </w:r>
      <w:r w:rsidRPr="00FE6572">
        <w:rPr>
          <w:rFonts w:ascii="Candara" w:hAnsi="Candara"/>
        </w:rPr>
        <w:br/>
        <w:t>We are committed to providing you with the best service at all times. In the unlikely event that you are dissatisfied with our service, please contact us as soon as possible. For full details of our complaints procedure or consumer protection advice, or to submit a complaint, you can</w:t>
      </w:r>
    </w:p>
    <w:p w14:paraId="4380277E" w14:textId="77777777" w:rsidR="00525CB9" w:rsidRDefault="00525CB9" w:rsidP="00FE6572">
      <w:pPr>
        <w:pStyle w:val="ListParagraph"/>
        <w:numPr>
          <w:ilvl w:val="1"/>
          <w:numId w:val="22"/>
        </w:numPr>
        <w:spacing w:line="240" w:lineRule="auto"/>
        <w:jc w:val="both"/>
        <w:rPr>
          <w:rFonts w:ascii="Candara" w:hAnsi="Candara"/>
        </w:rPr>
      </w:pPr>
      <w:r w:rsidRPr="00FE6572">
        <w:rPr>
          <w:rFonts w:ascii="Candara" w:hAnsi="Candara"/>
        </w:rPr>
        <w:t xml:space="preserve">visit our website </w:t>
      </w:r>
      <w:hyperlink r:id="rId13" w:history="1">
        <w:r w:rsidRPr="00FE6572">
          <w:rPr>
            <w:rStyle w:val="Hyperlink"/>
            <w:rFonts w:ascii="Candara" w:hAnsi="Candara"/>
          </w:rPr>
          <w:t>www.monetaks.com</w:t>
        </w:r>
      </w:hyperlink>
      <w:r w:rsidRPr="00FE6572">
        <w:rPr>
          <w:rFonts w:ascii="Candara" w:hAnsi="Candara"/>
        </w:rPr>
        <w:t xml:space="preserve"> or </w:t>
      </w:r>
      <w:hyperlink r:id="rId14" w:history="1">
        <w:r w:rsidRPr="00FE6572">
          <w:rPr>
            <w:rStyle w:val="Hyperlink"/>
            <w:rFonts w:ascii="Candara" w:hAnsi="Candara"/>
          </w:rPr>
          <w:t>www.moneygram.com</w:t>
        </w:r>
      </w:hyperlink>
      <w:r w:rsidRPr="00FE6572">
        <w:rPr>
          <w:rFonts w:ascii="Candara" w:hAnsi="Candara"/>
        </w:rPr>
        <w:t xml:space="preserve"> and submit the online</w:t>
      </w:r>
      <w:r w:rsidR="00E42BB4" w:rsidRPr="00FE6572">
        <w:rPr>
          <w:rFonts w:ascii="Candara" w:hAnsi="Candara"/>
        </w:rPr>
        <w:t xml:space="preserve"> </w:t>
      </w:r>
      <w:r w:rsidRPr="00FE6572">
        <w:rPr>
          <w:rFonts w:ascii="Candara" w:hAnsi="Candara"/>
        </w:rPr>
        <w:t>form;</w:t>
      </w:r>
    </w:p>
    <w:p w14:paraId="2677F141" w14:textId="77777777" w:rsidR="00FB2E3C" w:rsidRPr="00FE6572" w:rsidRDefault="00FB2E3C" w:rsidP="00FB2E3C">
      <w:pPr>
        <w:pStyle w:val="ListParagraph"/>
        <w:numPr>
          <w:ilvl w:val="1"/>
          <w:numId w:val="22"/>
        </w:numPr>
        <w:spacing w:line="240" w:lineRule="auto"/>
        <w:jc w:val="both"/>
        <w:rPr>
          <w:rFonts w:ascii="Candara" w:hAnsi="Candara"/>
        </w:rPr>
      </w:pPr>
      <w:r>
        <w:rPr>
          <w:rFonts w:ascii="Candara" w:hAnsi="Candara"/>
        </w:rPr>
        <w:t>C</w:t>
      </w:r>
      <w:r w:rsidRPr="00FB2E3C">
        <w:rPr>
          <w:rFonts w:ascii="Candara" w:hAnsi="Candara"/>
        </w:rPr>
        <w:t>all us on our Toll Free number (within Kosovo)</w:t>
      </w:r>
      <w:r>
        <w:rPr>
          <w:rFonts w:ascii="Candara" w:hAnsi="Candara"/>
        </w:rPr>
        <w:t xml:space="preserve"> </w:t>
      </w:r>
      <w:r w:rsidRPr="00FB2E3C">
        <w:rPr>
          <w:rFonts w:ascii="Candara" w:hAnsi="Candara"/>
        </w:rPr>
        <w:t>080050500</w:t>
      </w:r>
      <w:r>
        <w:rPr>
          <w:rFonts w:ascii="Candara" w:hAnsi="Candara"/>
        </w:rPr>
        <w:t>;</w:t>
      </w:r>
    </w:p>
    <w:p w14:paraId="626F1457" w14:textId="77777777" w:rsidR="00F04F74" w:rsidRPr="00FE6572" w:rsidRDefault="00525CB9" w:rsidP="00FE6572">
      <w:pPr>
        <w:pStyle w:val="ListParagraph"/>
        <w:numPr>
          <w:ilvl w:val="1"/>
          <w:numId w:val="22"/>
        </w:numPr>
        <w:spacing w:line="240" w:lineRule="auto"/>
        <w:jc w:val="both"/>
        <w:rPr>
          <w:rFonts w:ascii="Candara" w:hAnsi="Candara"/>
        </w:rPr>
      </w:pPr>
      <w:r w:rsidRPr="00FE6572">
        <w:rPr>
          <w:rFonts w:ascii="Candara" w:hAnsi="Candara"/>
        </w:rPr>
        <w:t xml:space="preserve">write an email to </w:t>
      </w:r>
      <w:hyperlink r:id="rId15" w:history="1">
        <w:r w:rsidR="00F04F74" w:rsidRPr="00FE6572">
          <w:rPr>
            <w:rStyle w:val="Hyperlink"/>
            <w:rFonts w:ascii="Candara" w:hAnsi="Candara"/>
            <w:shd w:val="clear" w:color="auto" w:fill="FFFFFF"/>
          </w:rPr>
          <w:t>kujdesiperkliente@monetaks.c</w:t>
        </w:r>
        <w:r w:rsidR="00F04F74" w:rsidRPr="00FE6572">
          <w:rPr>
            <w:rStyle w:val="Hyperlink"/>
            <w:rFonts w:ascii="Candara" w:hAnsi="Candara"/>
          </w:rPr>
          <w:t>om</w:t>
        </w:r>
      </w:hyperlink>
      <w:r w:rsidR="00F04F74" w:rsidRPr="00FE6572">
        <w:rPr>
          <w:rFonts w:ascii="Candara" w:hAnsi="Candara"/>
        </w:rPr>
        <w:t xml:space="preserve">  or </w:t>
      </w:r>
      <w:hyperlink r:id="rId16" w:history="1">
        <w:r w:rsidR="00F04F74" w:rsidRPr="00FE6572">
          <w:rPr>
            <w:rStyle w:val="Hyperlink"/>
            <w:rFonts w:ascii="Candara" w:hAnsi="Candara"/>
          </w:rPr>
          <w:t>customerservice@moneygram.com</w:t>
        </w:r>
      </w:hyperlink>
      <w:r w:rsidR="00FB2E3C">
        <w:rPr>
          <w:rFonts w:ascii="Candara" w:hAnsi="Candara"/>
        </w:rPr>
        <w:t>;</w:t>
      </w:r>
    </w:p>
    <w:p w14:paraId="5A6C439E" w14:textId="3183FE15" w:rsidR="00525CB9" w:rsidRPr="00FE6572" w:rsidRDefault="00525CB9" w:rsidP="00FE6572">
      <w:pPr>
        <w:pStyle w:val="ListParagraph"/>
        <w:numPr>
          <w:ilvl w:val="1"/>
          <w:numId w:val="22"/>
        </w:numPr>
        <w:spacing w:line="240" w:lineRule="auto"/>
        <w:jc w:val="both"/>
        <w:rPr>
          <w:rFonts w:ascii="Candara" w:hAnsi="Candara"/>
        </w:rPr>
      </w:pPr>
      <w:r w:rsidRPr="00FE6572">
        <w:rPr>
          <w:rFonts w:ascii="Candara" w:hAnsi="Candara"/>
        </w:rPr>
        <w:t>write to us</w:t>
      </w:r>
      <w:r w:rsidR="00F04F74" w:rsidRPr="00FE6572">
        <w:rPr>
          <w:rFonts w:ascii="Candara" w:hAnsi="Candara"/>
        </w:rPr>
        <w:t xml:space="preserve"> </w:t>
      </w:r>
      <w:r w:rsidRPr="00FE6572">
        <w:rPr>
          <w:rFonts w:ascii="Candara" w:hAnsi="Candara"/>
        </w:rPr>
        <w:t>at</w:t>
      </w:r>
      <w:r w:rsidR="00356AEA">
        <w:rPr>
          <w:rFonts w:ascii="Candara" w:hAnsi="Candara"/>
        </w:rPr>
        <w:t>:</w:t>
      </w:r>
      <w:r w:rsidR="00F04F74" w:rsidRPr="00FE6572">
        <w:rPr>
          <w:rFonts w:ascii="Candara" w:hAnsi="Candara"/>
        </w:rPr>
        <w:t xml:space="preserve"> MONETA SH.P.K. Illyria Building, Prishtine-Gracanica, Pristina or</w:t>
      </w:r>
      <w:r w:rsidR="00356AEA">
        <w:rPr>
          <w:rFonts w:ascii="Candara" w:hAnsi="Candara"/>
        </w:rPr>
        <w:t xml:space="preserve"> at:</w:t>
      </w:r>
      <w:r w:rsidR="00F04F74" w:rsidRPr="00FE6572">
        <w:rPr>
          <w:rFonts w:ascii="Candara" w:hAnsi="Candara"/>
        </w:rPr>
        <w:t xml:space="preserve"> </w:t>
      </w:r>
      <w:r w:rsidR="004E3B09" w:rsidRPr="004E3B09">
        <w:rPr>
          <w:rFonts w:ascii="Candara" w:hAnsi="Candara"/>
        </w:rPr>
        <w:t>Customer Services Department, MoneyGram International., Resolution Assurance Department, Konstruktorska Business Centre; 13 Konstruktorska Street, Warsaw, Poland 02-673.</w:t>
      </w:r>
      <w:r w:rsidR="004E3B09">
        <w:rPr>
          <w:rFonts w:ascii="Candara" w:hAnsi="Candara"/>
        </w:rPr>
        <w:t xml:space="preserve"> </w:t>
      </w:r>
    </w:p>
    <w:p w14:paraId="066AE177" w14:textId="77777777" w:rsidR="00F04F74" w:rsidRPr="00CB4EDB" w:rsidRDefault="00F04F74" w:rsidP="00A442B0"/>
    <w:sectPr w:rsidR="00F04F74" w:rsidRPr="00CB4ED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508F" w16cex:dateUtc="2021-12-0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34DABC" w16cid:durableId="255C50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D036" w14:textId="77777777" w:rsidR="001A54B8" w:rsidRDefault="001A54B8" w:rsidP="00BC4A89">
      <w:pPr>
        <w:spacing w:after="0" w:line="240" w:lineRule="auto"/>
      </w:pPr>
      <w:r>
        <w:separator/>
      </w:r>
    </w:p>
  </w:endnote>
  <w:endnote w:type="continuationSeparator" w:id="0">
    <w:p w14:paraId="52C4F5B7" w14:textId="77777777" w:rsidR="001A54B8" w:rsidRDefault="001A54B8" w:rsidP="00BC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B37D" w14:textId="77777777" w:rsidR="001A54B8" w:rsidRDefault="001A54B8" w:rsidP="00BC4A89">
      <w:pPr>
        <w:spacing w:after="0" w:line="240" w:lineRule="auto"/>
      </w:pPr>
      <w:r>
        <w:separator/>
      </w:r>
    </w:p>
  </w:footnote>
  <w:footnote w:type="continuationSeparator" w:id="0">
    <w:p w14:paraId="2553D19E" w14:textId="77777777" w:rsidR="001A54B8" w:rsidRDefault="001A54B8" w:rsidP="00BC4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95F"/>
    <w:multiLevelType w:val="multilevel"/>
    <w:tmpl w:val="66AA08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13E73"/>
    <w:multiLevelType w:val="hybridMultilevel"/>
    <w:tmpl w:val="F9F02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E0B99"/>
    <w:multiLevelType w:val="multilevel"/>
    <w:tmpl w:val="BC6E7342"/>
    <w:lvl w:ilvl="0">
      <w:start w:val="2"/>
      <w:numFmt w:val="decimal"/>
      <w:lvlText w:val="%1."/>
      <w:lvlJc w:val="left"/>
      <w:pPr>
        <w:ind w:left="395" w:hanging="192"/>
      </w:pPr>
      <w:rPr>
        <w:rFonts w:ascii="Arial" w:eastAsia="Arial" w:hAnsi="Arial" w:cs="Arial" w:hint="default"/>
        <w:b/>
        <w:bCs/>
        <w:i w:val="0"/>
        <w:iCs w:val="0"/>
        <w:color w:val="2B2828"/>
        <w:spacing w:val="-1"/>
        <w:w w:val="95"/>
        <w:sz w:val="12"/>
        <w:szCs w:val="12"/>
      </w:rPr>
    </w:lvl>
    <w:lvl w:ilvl="1">
      <w:start w:val="1"/>
      <w:numFmt w:val="decimal"/>
      <w:lvlText w:val="%1.%2"/>
      <w:lvlJc w:val="left"/>
      <w:pPr>
        <w:ind w:left="424" w:hanging="222"/>
      </w:pPr>
      <w:rPr>
        <w:rFonts w:ascii="Arial" w:eastAsia="Arial" w:hAnsi="Arial" w:cs="Arial" w:hint="default"/>
        <w:b w:val="0"/>
        <w:bCs w:val="0"/>
        <w:i w:val="0"/>
        <w:iCs w:val="0"/>
        <w:color w:val="444141"/>
        <w:spacing w:val="-11"/>
        <w:w w:val="87"/>
        <w:sz w:val="12"/>
        <w:szCs w:val="12"/>
      </w:rPr>
    </w:lvl>
    <w:lvl w:ilvl="2">
      <w:numFmt w:val="bullet"/>
      <w:lvlText w:val="•"/>
      <w:lvlJc w:val="left"/>
      <w:pPr>
        <w:ind w:left="1002" w:hanging="222"/>
      </w:pPr>
      <w:rPr>
        <w:rFonts w:hint="default"/>
      </w:rPr>
    </w:lvl>
    <w:lvl w:ilvl="3">
      <w:numFmt w:val="bullet"/>
      <w:lvlText w:val="•"/>
      <w:lvlJc w:val="left"/>
      <w:pPr>
        <w:ind w:left="1584" w:hanging="222"/>
      </w:pPr>
      <w:rPr>
        <w:rFonts w:hint="default"/>
      </w:rPr>
    </w:lvl>
    <w:lvl w:ilvl="4">
      <w:numFmt w:val="bullet"/>
      <w:lvlText w:val="•"/>
      <w:lvlJc w:val="left"/>
      <w:pPr>
        <w:ind w:left="2166" w:hanging="222"/>
      </w:pPr>
      <w:rPr>
        <w:rFonts w:hint="default"/>
      </w:rPr>
    </w:lvl>
    <w:lvl w:ilvl="5">
      <w:numFmt w:val="bullet"/>
      <w:lvlText w:val="•"/>
      <w:lvlJc w:val="left"/>
      <w:pPr>
        <w:ind w:left="2749" w:hanging="222"/>
      </w:pPr>
      <w:rPr>
        <w:rFonts w:hint="default"/>
      </w:rPr>
    </w:lvl>
    <w:lvl w:ilvl="6">
      <w:numFmt w:val="bullet"/>
      <w:lvlText w:val="•"/>
      <w:lvlJc w:val="left"/>
      <w:pPr>
        <w:ind w:left="3331" w:hanging="222"/>
      </w:pPr>
      <w:rPr>
        <w:rFonts w:hint="default"/>
      </w:rPr>
    </w:lvl>
    <w:lvl w:ilvl="7">
      <w:numFmt w:val="bullet"/>
      <w:lvlText w:val="•"/>
      <w:lvlJc w:val="left"/>
      <w:pPr>
        <w:ind w:left="3913" w:hanging="222"/>
      </w:pPr>
      <w:rPr>
        <w:rFonts w:hint="default"/>
      </w:rPr>
    </w:lvl>
    <w:lvl w:ilvl="8">
      <w:numFmt w:val="bullet"/>
      <w:lvlText w:val="•"/>
      <w:lvlJc w:val="left"/>
      <w:pPr>
        <w:ind w:left="4496" w:hanging="222"/>
      </w:pPr>
      <w:rPr>
        <w:rFonts w:hint="default"/>
      </w:rPr>
    </w:lvl>
  </w:abstractNum>
  <w:abstractNum w:abstractNumId="3" w15:restartNumberingAfterBreak="0">
    <w:nsid w:val="069C33CA"/>
    <w:multiLevelType w:val="multilevel"/>
    <w:tmpl w:val="02548B9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0275E4"/>
    <w:multiLevelType w:val="multilevel"/>
    <w:tmpl w:val="0EFADC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AD6F5A"/>
    <w:multiLevelType w:val="multilevel"/>
    <w:tmpl w:val="02548B9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1227E"/>
    <w:multiLevelType w:val="hybridMultilevel"/>
    <w:tmpl w:val="F27C3EB6"/>
    <w:lvl w:ilvl="0" w:tplc="5A54BC68">
      <w:start w:val="11"/>
      <w:numFmt w:val="decimal"/>
      <w:lvlText w:val="%1."/>
      <w:lvlJc w:val="left"/>
      <w:pPr>
        <w:ind w:left="326" w:hanging="229"/>
      </w:pPr>
      <w:rPr>
        <w:rFonts w:ascii="Arial" w:eastAsia="Arial" w:hAnsi="Arial" w:cs="Arial" w:hint="default"/>
        <w:b w:val="0"/>
        <w:bCs w:val="0"/>
        <w:i w:val="0"/>
        <w:iCs w:val="0"/>
        <w:color w:val="444141"/>
        <w:spacing w:val="-1"/>
        <w:w w:val="78"/>
        <w:sz w:val="12"/>
        <w:szCs w:val="12"/>
      </w:rPr>
    </w:lvl>
    <w:lvl w:ilvl="1" w:tplc="86F01BEE">
      <w:start w:val="1"/>
      <w:numFmt w:val="lowerLetter"/>
      <w:lvlText w:val="%2)"/>
      <w:lvlJc w:val="left"/>
      <w:pPr>
        <w:ind w:left="557" w:hanging="230"/>
      </w:pPr>
      <w:rPr>
        <w:rFonts w:hint="default"/>
        <w:spacing w:val="-1"/>
        <w:w w:val="78"/>
      </w:rPr>
    </w:lvl>
    <w:lvl w:ilvl="2" w:tplc="F378F184">
      <w:numFmt w:val="bullet"/>
      <w:lvlText w:val="•"/>
      <w:lvlJc w:val="left"/>
      <w:pPr>
        <w:ind w:left="1098" w:hanging="230"/>
      </w:pPr>
      <w:rPr>
        <w:rFonts w:hint="default"/>
      </w:rPr>
    </w:lvl>
    <w:lvl w:ilvl="3" w:tplc="DB1C6434">
      <w:numFmt w:val="bullet"/>
      <w:lvlText w:val="•"/>
      <w:lvlJc w:val="left"/>
      <w:pPr>
        <w:ind w:left="1637" w:hanging="230"/>
      </w:pPr>
      <w:rPr>
        <w:rFonts w:hint="default"/>
      </w:rPr>
    </w:lvl>
    <w:lvl w:ilvl="4" w:tplc="992A6522">
      <w:numFmt w:val="bullet"/>
      <w:lvlText w:val="•"/>
      <w:lvlJc w:val="left"/>
      <w:pPr>
        <w:ind w:left="2176" w:hanging="230"/>
      </w:pPr>
      <w:rPr>
        <w:rFonts w:hint="default"/>
      </w:rPr>
    </w:lvl>
    <w:lvl w:ilvl="5" w:tplc="3D4273EC">
      <w:numFmt w:val="bullet"/>
      <w:lvlText w:val="•"/>
      <w:lvlJc w:val="left"/>
      <w:pPr>
        <w:ind w:left="2714" w:hanging="230"/>
      </w:pPr>
      <w:rPr>
        <w:rFonts w:hint="default"/>
      </w:rPr>
    </w:lvl>
    <w:lvl w:ilvl="6" w:tplc="A1085802">
      <w:numFmt w:val="bullet"/>
      <w:lvlText w:val="•"/>
      <w:lvlJc w:val="left"/>
      <w:pPr>
        <w:ind w:left="3253" w:hanging="230"/>
      </w:pPr>
      <w:rPr>
        <w:rFonts w:hint="default"/>
      </w:rPr>
    </w:lvl>
    <w:lvl w:ilvl="7" w:tplc="9FAE673A">
      <w:numFmt w:val="bullet"/>
      <w:lvlText w:val="•"/>
      <w:lvlJc w:val="left"/>
      <w:pPr>
        <w:ind w:left="3792" w:hanging="230"/>
      </w:pPr>
      <w:rPr>
        <w:rFonts w:hint="default"/>
      </w:rPr>
    </w:lvl>
    <w:lvl w:ilvl="8" w:tplc="B5BA172C">
      <w:numFmt w:val="bullet"/>
      <w:lvlText w:val="•"/>
      <w:lvlJc w:val="left"/>
      <w:pPr>
        <w:ind w:left="4330" w:hanging="230"/>
      </w:pPr>
      <w:rPr>
        <w:rFonts w:hint="default"/>
      </w:rPr>
    </w:lvl>
  </w:abstractNum>
  <w:abstractNum w:abstractNumId="7" w15:restartNumberingAfterBreak="0">
    <w:nsid w:val="20064A7F"/>
    <w:multiLevelType w:val="multilevel"/>
    <w:tmpl w:val="503EF0A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16609FA"/>
    <w:multiLevelType w:val="multilevel"/>
    <w:tmpl w:val="DBB443F8"/>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 w15:restartNumberingAfterBreak="0">
    <w:nsid w:val="237B6E05"/>
    <w:multiLevelType w:val="multilevel"/>
    <w:tmpl w:val="114E38F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F058E5"/>
    <w:multiLevelType w:val="multilevel"/>
    <w:tmpl w:val="2D9AE510"/>
    <w:lvl w:ilvl="0">
      <w:start w:val="5"/>
      <w:numFmt w:val="decimal"/>
      <w:lvlText w:val="%1"/>
      <w:lvlJc w:val="left"/>
      <w:pPr>
        <w:ind w:left="434" w:hanging="227"/>
      </w:pPr>
      <w:rPr>
        <w:rFonts w:hint="default"/>
      </w:rPr>
    </w:lvl>
    <w:lvl w:ilvl="1">
      <w:start w:val="1"/>
      <w:numFmt w:val="decimal"/>
      <w:lvlText w:val="%1.%2"/>
      <w:lvlJc w:val="left"/>
      <w:pPr>
        <w:ind w:left="434" w:hanging="227"/>
      </w:pPr>
      <w:rPr>
        <w:rFonts w:ascii="Arial" w:eastAsia="Arial" w:hAnsi="Arial" w:cs="Arial" w:hint="default"/>
        <w:b w:val="0"/>
        <w:bCs w:val="0"/>
        <w:i w:val="0"/>
        <w:iCs w:val="0"/>
        <w:color w:val="595657"/>
        <w:spacing w:val="-4"/>
        <w:w w:val="82"/>
        <w:sz w:val="12"/>
        <w:szCs w:val="12"/>
      </w:rPr>
    </w:lvl>
    <w:lvl w:ilvl="2">
      <w:numFmt w:val="bullet"/>
      <w:lvlText w:val="•"/>
      <w:lvlJc w:val="left"/>
      <w:pPr>
        <w:ind w:left="1484" w:hanging="227"/>
      </w:pPr>
      <w:rPr>
        <w:rFonts w:hint="default"/>
      </w:rPr>
    </w:lvl>
    <w:lvl w:ilvl="3">
      <w:numFmt w:val="bullet"/>
      <w:lvlText w:val="•"/>
      <w:lvlJc w:val="left"/>
      <w:pPr>
        <w:ind w:left="2006" w:hanging="227"/>
      </w:pPr>
      <w:rPr>
        <w:rFonts w:hint="default"/>
      </w:rPr>
    </w:lvl>
    <w:lvl w:ilvl="4">
      <w:numFmt w:val="bullet"/>
      <w:lvlText w:val="•"/>
      <w:lvlJc w:val="left"/>
      <w:pPr>
        <w:ind w:left="2528" w:hanging="227"/>
      </w:pPr>
      <w:rPr>
        <w:rFonts w:hint="default"/>
      </w:rPr>
    </w:lvl>
    <w:lvl w:ilvl="5">
      <w:numFmt w:val="bullet"/>
      <w:lvlText w:val="•"/>
      <w:lvlJc w:val="left"/>
      <w:pPr>
        <w:ind w:left="3050" w:hanging="227"/>
      </w:pPr>
      <w:rPr>
        <w:rFonts w:hint="default"/>
      </w:rPr>
    </w:lvl>
    <w:lvl w:ilvl="6">
      <w:numFmt w:val="bullet"/>
      <w:lvlText w:val="•"/>
      <w:lvlJc w:val="left"/>
      <w:pPr>
        <w:ind w:left="3572" w:hanging="227"/>
      </w:pPr>
      <w:rPr>
        <w:rFonts w:hint="default"/>
      </w:rPr>
    </w:lvl>
    <w:lvl w:ilvl="7">
      <w:numFmt w:val="bullet"/>
      <w:lvlText w:val="•"/>
      <w:lvlJc w:val="left"/>
      <w:pPr>
        <w:ind w:left="4094" w:hanging="227"/>
      </w:pPr>
      <w:rPr>
        <w:rFonts w:hint="default"/>
      </w:rPr>
    </w:lvl>
    <w:lvl w:ilvl="8">
      <w:numFmt w:val="bullet"/>
      <w:lvlText w:val="•"/>
      <w:lvlJc w:val="left"/>
      <w:pPr>
        <w:ind w:left="4616" w:hanging="227"/>
      </w:pPr>
      <w:rPr>
        <w:rFonts w:hint="default"/>
      </w:rPr>
    </w:lvl>
  </w:abstractNum>
  <w:abstractNum w:abstractNumId="11" w15:restartNumberingAfterBreak="0">
    <w:nsid w:val="335D397E"/>
    <w:multiLevelType w:val="multilevel"/>
    <w:tmpl w:val="5370899C"/>
    <w:lvl w:ilvl="0">
      <w:start w:val="1"/>
      <w:numFmt w:val="decimal"/>
      <w:lvlText w:val="%1."/>
      <w:lvlJc w:val="left"/>
      <w:pPr>
        <w:ind w:left="416" w:hanging="227"/>
      </w:pPr>
      <w:rPr>
        <w:rFonts w:hint="default"/>
        <w:spacing w:val="-1"/>
        <w:w w:val="103"/>
      </w:rPr>
    </w:lvl>
    <w:lvl w:ilvl="1">
      <w:start w:val="1"/>
      <w:numFmt w:val="decimal"/>
      <w:lvlText w:val="%1.%2"/>
      <w:lvlJc w:val="left"/>
      <w:pPr>
        <w:ind w:left="441" w:hanging="233"/>
      </w:pPr>
      <w:rPr>
        <w:rFonts w:hint="default"/>
        <w:spacing w:val="-6"/>
        <w:w w:val="78"/>
      </w:rPr>
    </w:lvl>
    <w:lvl w:ilvl="2">
      <w:numFmt w:val="bullet"/>
      <w:lvlText w:val="•"/>
      <w:lvlJc w:val="left"/>
      <w:pPr>
        <w:ind w:left="363" w:hanging="233"/>
      </w:pPr>
      <w:rPr>
        <w:rFonts w:hint="default"/>
      </w:rPr>
    </w:lvl>
    <w:lvl w:ilvl="3">
      <w:numFmt w:val="bullet"/>
      <w:lvlText w:val="•"/>
      <w:lvlJc w:val="left"/>
      <w:pPr>
        <w:ind w:left="286" w:hanging="233"/>
      </w:pPr>
      <w:rPr>
        <w:rFonts w:hint="default"/>
      </w:rPr>
    </w:lvl>
    <w:lvl w:ilvl="4">
      <w:numFmt w:val="bullet"/>
      <w:lvlText w:val="•"/>
      <w:lvlJc w:val="left"/>
      <w:pPr>
        <w:ind w:left="209" w:hanging="233"/>
      </w:pPr>
      <w:rPr>
        <w:rFonts w:hint="default"/>
      </w:rPr>
    </w:lvl>
    <w:lvl w:ilvl="5">
      <w:numFmt w:val="bullet"/>
      <w:lvlText w:val="•"/>
      <w:lvlJc w:val="left"/>
      <w:pPr>
        <w:ind w:left="132" w:hanging="233"/>
      </w:pPr>
      <w:rPr>
        <w:rFonts w:hint="default"/>
      </w:rPr>
    </w:lvl>
    <w:lvl w:ilvl="6">
      <w:numFmt w:val="bullet"/>
      <w:lvlText w:val="•"/>
      <w:lvlJc w:val="left"/>
      <w:pPr>
        <w:ind w:left="55" w:hanging="233"/>
      </w:pPr>
      <w:rPr>
        <w:rFonts w:hint="default"/>
      </w:rPr>
    </w:lvl>
    <w:lvl w:ilvl="7">
      <w:numFmt w:val="bullet"/>
      <w:lvlText w:val="•"/>
      <w:lvlJc w:val="left"/>
      <w:pPr>
        <w:ind w:left="-22" w:hanging="233"/>
      </w:pPr>
      <w:rPr>
        <w:rFonts w:hint="default"/>
      </w:rPr>
    </w:lvl>
    <w:lvl w:ilvl="8">
      <w:numFmt w:val="bullet"/>
      <w:lvlText w:val="•"/>
      <w:lvlJc w:val="left"/>
      <w:pPr>
        <w:ind w:left="-99" w:hanging="233"/>
      </w:pPr>
      <w:rPr>
        <w:rFonts w:hint="default"/>
      </w:rPr>
    </w:lvl>
  </w:abstractNum>
  <w:abstractNum w:abstractNumId="12" w15:restartNumberingAfterBreak="0">
    <w:nsid w:val="3E1325B6"/>
    <w:multiLevelType w:val="multilevel"/>
    <w:tmpl w:val="A4FA87CC"/>
    <w:lvl w:ilvl="0">
      <w:start w:val="6"/>
      <w:numFmt w:val="decimal"/>
      <w:lvlText w:val="%1."/>
      <w:lvlJc w:val="left"/>
      <w:pPr>
        <w:ind w:left="399" w:hanging="194"/>
      </w:pPr>
      <w:rPr>
        <w:rFonts w:ascii="Arial" w:eastAsia="Arial" w:hAnsi="Arial" w:cs="Arial" w:hint="default"/>
        <w:b/>
        <w:bCs/>
        <w:i w:val="0"/>
        <w:iCs w:val="0"/>
        <w:color w:val="2B2828"/>
        <w:spacing w:val="-7"/>
        <w:w w:val="98"/>
        <w:sz w:val="12"/>
        <w:szCs w:val="12"/>
      </w:rPr>
    </w:lvl>
    <w:lvl w:ilvl="1">
      <w:start w:val="1"/>
      <w:numFmt w:val="decimal"/>
      <w:lvlText w:val="%1.%2"/>
      <w:lvlJc w:val="left"/>
      <w:pPr>
        <w:ind w:left="443" w:hanging="230"/>
      </w:pPr>
      <w:rPr>
        <w:rFonts w:hint="default"/>
        <w:spacing w:val="-1"/>
        <w:w w:val="83"/>
      </w:rPr>
    </w:lvl>
    <w:lvl w:ilvl="2">
      <w:numFmt w:val="bullet"/>
      <w:lvlText w:val="•"/>
      <w:lvlJc w:val="left"/>
      <w:pPr>
        <w:ind w:left="540" w:hanging="230"/>
      </w:pPr>
      <w:rPr>
        <w:rFonts w:hint="default"/>
      </w:rPr>
    </w:lvl>
    <w:lvl w:ilvl="3">
      <w:numFmt w:val="bullet"/>
      <w:lvlText w:val="•"/>
      <w:lvlJc w:val="left"/>
      <w:pPr>
        <w:ind w:left="1180" w:hanging="230"/>
      </w:pPr>
      <w:rPr>
        <w:rFonts w:hint="default"/>
      </w:rPr>
    </w:lvl>
    <w:lvl w:ilvl="4">
      <w:numFmt w:val="bullet"/>
      <w:lvlText w:val="•"/>
      <w:lvlJc w:val="left"/>
      <w:pPr>
        <w:ind w:left="1820" w:hanging="230"/>
      </w:pPr>
      <w:rPr>
        <w:rFonts w:hint="default"/>
      </w:rPr>
    </w:lvl>
    <w:lvl w:ilvl="5">
      <w:numFmt w:val="bullet"/>
      <w:lvlText w:val="•"/>
      <w:lvlJc w:val="left"/>
      <w:pPr>
        <w:ind w:left="2460" w:hanging="230"/>
      </w:pPr>
      <w:rPr>
        <w:rFonts w:hint="default"/>
      </w:rPr>
    </w:lvl>
    <w:lvl w:ilvl="6">
      <w:numFmt w:val="bullet"/>
      <w:lvlText w:val="•"/>
      <w:lvlJc w:val="left"/>
      <w:pPr>
        <w:ind w:left="3100" w:hanging="230"/>
      </w:pPr>
      <w:rPr>
        <w:rFonts w:hint="default"/>
      </w:rPr>
    </w:lvl>
    <w:lvl w:ilvl="7">
      <w:numFmt w:val="bullet"/>
      <w:lvlText w:val="•"/>
      <w:lvlJc w:val="left"/>
      <w:pPr>
        <w:ind w:left="3740" w:hanging="230"/>
      </w:pPr>
      <w:rPr>
        <w:rFonts w:hint="default"/>
      </w:rPr>
    </w:lvl>
    <w:lvl w:ilvl="8">
      <w:numFmt w:val="bullet"/>
      <w:lvlText w:val="•"/>
      <w:lvlJc w:val="left"/>
      <w:pPr>
        <w:ind w:left="4380" w:hanging="230"/>
      </w:pPr>
      <w:rPr>
        <w:rFonts w:hint="default"/>
      </w:rPr>
    </w:lvl>
  </w:abstractNum>
  <w:abstractNum w:abstractNumId="13" w15:restartNumberingAfterBreak="0">
    <w:nsid w:val="40C57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C15DB4"/>
    <w:multiLevelType w:val="multilevel"/>
    <w:tmpl w:val="11764BD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C95351"/>
    <w:multiLevelType w:val="multilevel"/>
    <w:tmpl w:val="E41A412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585F23"/>
    <w:multiLevelType w:val="multilevel"/>
    <w:tmpl w:val="0FACA4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10A3D61"/>
    <w:multiLevelType w:val="multilevel"/>
    <w:tmpl w:val="D94018F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D944F8"/>
    <w:multiLevelType w:val="multilevel"/>
    <w:tmpl w:val="310634E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031B42"/>
    <w:multiLevelType w:val="multilevel"/>
    <w:tmpl w:val="B448DB4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9973FB"/>
    <w:multiLevelType w:val="multilevel"/>
    <w:tmpl w:val="56CE888C"/>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4963CE"/>
    <w:multiLevelType w:val="multilevel"/>
    <w:tmpl w:val="0986C60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94197B"/>
    <w:multiLevelType w:val="multilevel"/>
    <w:tmpl w:val="2518562A"/>
    <w:lvl w:ilvl="0">
      <w:start w:val="1"/>
      <w:numFmt w:val="decimal"/>
      <w:lvlText w:val="%1"/>
      <w:lvlJc w:val="left"/>
      <w:pPr>
        <w:ind w:left="420" w:hanging="231"/>
      </w:pPr>
      <w:rPr>
        <w:rFonts w:hint="default"/>
      </w:rPr>
    </w:lvl>
    <w:lvl w:ilvl="1">
      <w:start w:val="1"/>
      <w:numFmt w:val="decimal"/>
      <w:lvlText w:val="%1.%2"/>
      <w:lvlJc w:val="left"/>
      <w:pPr>
        <w:ind w:left="420" w:hanging="231"/>
      </w:pPr>
      <w:rPr>
        <w:rFonts w:hint="default"/>
        <w:spacing w:val="-15"/>
        <w:w w:val="104"/>
      </w:rPr>
    </w:lvl>
    <w:lvl w:ilvl="2">
      <w:numFmt w:val="bullet"/>
      <w:lvlText w:val="•"/>
      <w:lvlJc w:val="left"/>
      <w:pPr>
        <w:ind w:left="1468" w:hanging="231"/>
      </w:pPr>
      <w:rPr>
        <w:rFonts w:hint="default"/>
      </w:rPr>
    </w:lvl>
    <w:lvl w:ilvl="3">
      <w:numFmt w:val="bullet"/>
      <w:lvlText w:val="•"/>
      <w:lvlJc w:val="left"/>
      <w:pPr>
        <w:ind w:left="1992" w:hanging="231"/>
      </w:pPr>
      <w:rPr>
        <w:rFonts w:hint="default"/>
      </w:rPr>
    </w:lvl>
    <w:lvl w:ilvl="4">
      <w:numFmt w:val="bullet"/>
      <w:lvlText w:val="•"/>
      <w:lvlJc w:val="left"/>
      <w:pPr>
        <w:ind w:left="2516" w:hanging="231"/>
      </w:pPr>
      <w:rPr>
        <w:rFonts w:hint="default"/>
      </w:rPr>
    </w:lvl>
    <w:lvl w:ilvl="5">
      <w:numFmt w:val="bullet"/>
      <w:lvlText w:val="•"/>
      <w:lvlJc w:val="left"/>
      <w:pPr>
        <w:ind w:left="3040" w:hanging="231"/>
      </w:pPr>
      <w:rPr>
        <w:rFonts w:hint="default"/>
      </w:rPr>
    </w:lvl>
    <w:lvl w:ilvl="6">
      <w:numFmt w:val="bullet"/>
      <w:lvlText w:val="•"/>
      <w:lvlJc w:val="left"/>
      <w:pPr>
        <w:ind w:left="3564" w:hanging="231"/>
      </w:pPr>
      <w:rPr>
        <w:rFonts w:hint="default"/>
      </w:rPr>
    </w:lvl>
    <w:lvl w:ilvl="7">
      <w:numFmt w:val="bullet"/>
      <w:lvlText w:val="•"/>
      <w:lvlJc w:val="left"/>
      <w:pPr>
        <w:ind w:left="4088" w:hanging="231"/>
      </w:pPr>
      <w:rPr>
        <w:rFonts w:hint="default"/>
      </w:rPr>
    </w:lvl>
    <w:lvl w:ilvl="8">
      <w:numFmt w:val="bullet"/>
      <w:lvlText w:val="•"/>
      <w:lvlJc w:val="left"/>
      <w:pPr>
        <w:ind w:left="4612" w:hanging="231"/>
      </w:pPr>
      <w:rPr>
        <w:rFonts w:hint="default"/>
      </w:rPr>
    </w:lvl>
  </w:abstractNum>
  <w:abstractNum w:abstractNumId="23" w15:restartNumberingAfterBreak="0">
    <w:nsid w:val="71AA6320"/>
    <w:multiLevelType w:val="hybridMultilevel"/>
    <w:tmpl w:val="2B36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12D1D"/>
    <w:multiLevelType w:val="multilevel"/>
    <w:tmpl w:val="2C22A4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6FA183E"/>
    <w:multiLevelType w:val="multilevel"/>
    <w:tmpl w:val="350C5C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745583B"/>
    <w:multiLevelType w:val="hybridMultilevel"/>
    <w:tmpl w:val="43046604"/>
    <w:lvl w:ilvl="0" w:tplc="1C1826A0">
      <w:start w:val="11"/>
      <w:numFmt w:val="decimal"/>
      <w:lvlText w:val="%1."/>
      <w:lvlJc w:val="left"/>
      <w:pPr>
        <w:ind w:left="281" w:hanging="198"/>
      </w:pPr>
      <w:rPr>
        <w:rFonts w:ascii="Arial" w:eastAsia="Arial" w:hAnsi="Arial" w:cs="Arial" w:hint="default"/>
        <w:b/>
        <w:bCs/>
        <w:i w:val="0"/>
        <w:iCs w:val="0"/>
        <w:color w:val="2B2828"/>
        <w:spacing w:val="-13"/>
        <w:w w:val="100"/>
        <w:sz w:val="12"/>
        <w:szCs w:val="12"/>
      </w:rPr>
    </w:lvl>
    <w:lvl w:ilvl="1" w:tplc="3A705BC8">
      <w:start w:val="1"/>
      <w:numFmt w:val="lowerLetter"/>
      <w:lvlText w:val="%2)"/>
      <w:lvlJc w:val="left"/>
      <w:pPr>
        <w:ind w:left="424" w:hanging="113"/>
      </w:pPr>
      <w:rPr>
        <w:rFonts w:hint="default"/>
        <w:spacing w:val="-1"/>
        <w:w w:val="81"/>
      </w:rPr>
    </w:lvl>
    <w:lvl w:ilvl="2" w:tplc="98462E78">
      <w:numFmt w:val="bullet"/>
      <w:lvlText w:val="•"/>
      <w:lvlJc w:val="left"/>
      <w:pPr>
        <w:ind w:left="974" w:hanging="113"/>
      </w:pPr>
      <w:rPr>
        <w:rFonts w:hint="default"/>
      </w:rPr>
    </w:lvl>
    <w:lvl w:ilvl="3" w:tplc="32844CA2">
      <w:numFmt w:val="bullet"/>
      <w:lvlText w:val="•"/>
      <w:lvlJc w:val="left"/>
      <w:pPr>
        <w:ind w:left="1528" w:hanging="113"/>
      </w:pPr>
      <w:rPr>
        <w:rFonts w:hint="default"/>
      </w:rPr>
    </w:lvl>
    <w:lvl w:ilvl="4" w:tplc="608405CA">
      <w:numFmt w:val="bullet"/>
      <w:lvlText w:val="•"/>
      <w:lvlJc w:val="left"/>
      <w:pPr>
        <w:ind w:left="2082" w:hanging="113"/>
      </w:pPr>
      <w:rPr>
        <w:rFonts w:hint="default"/>
      </w:rPr>
    </w:lvl>
    <w:lvl w:ilvl="5" w:tplc="677A33B6">
      <w:numFmt w:val="bullet"/>
      <w:lvlText w:val="•"/>
      <w:lvlJc w:val="left"/>
      <w:pPr>
        <w:ind w:left="2637" w:hanging="113"/>
      </w:pPr>
      <w:rPr>
        <w:rFonts w:hint="default"/>
      </w:rPr>
    </w:lvl>
    <w:lvl w:ilvl="6" w:tplc="59BE2230">
      <w:numFmt w:val="bullet"/>
      <w:lvlText w:val="•"/>
      <w:lvlJc w:val="left"/>
      <w:pPr>
        <w:ind w:left="3191" w:hanging="113"/>
      </w:pPr>
      <w:rPr>
        <w:rFonts w:hint="default"/>
      </w:rPr>
    </w:lvl>
    <w:lvl w:ilvl="7" w:tplc="E140EBBC">
      <w:numFmt w:val="bullet"/>
      <w:lvlText w:val="•"/>
      <w:lvlJc w:val="left"/>
      <w:pPr>
        <w:ind w:left="3745" w:hanging="113"/>
      </w:pPr>
      <w:rPr>
        <w:rFonts w:hint="default"/>
      </w:rPr>
    </w:lvl>
    <w:lvl w:ilvl="8" w:tplc="1FEC0CEE">
      <w:numFmt w:val="bullet"/>
      <w:lvlText w:val="•"/>
      <w:lvlJc w:val="left"/>
      <w:pPr>
        <w:ind w:left="4299" w:hanging="113"/>
      </w:pPr>
      <w:rPr>
        <w:rFonts w:hint="default"/>
      </w:rPr>
    </w:lvl>
  </w:abstractNum>
  <w:abstractNum w:abstractNumId="27" w15:restartNumberingAfterBreak="0">
    <w:nsid w:val="77623CCE"/>
    <w:multiLevelType w:val="multilevel"/>
    <w:tmpl w:val="E4B452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070C0A"/>
    <w:multiLevelType w:val="multilevel"/>
    <w:tmpl w:val="38184C5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1"/>
  </w:num>
  <w:num w:numId="3">
    <w:abstractNumId w:val="23"/>
  </w:num>
  <w:num w:numId="4">
    <w:abstractNumId w:val="1"/>
  </w:num>
  <w:num w:numId="5">
    <w:abstractNumId w:val="4"/>
  </w:num>
  <w:num w:numId="6">
    <w:abstractNumId w:val="17"/>
  </w:num>
  <w:num w:numId="7">
    <w:abstractNumId w:val="27"/>
  </w:num>
  <w:num w:numId="8">
    <w:abstractNumId w:val="7"/>
  </w:num>
  <w:num w:numId="9">
    <w:abstractNumId w:val="19"/>
  </w:num>
  <w:num w:numId="10">
    <w:abstractNumId w:val="28"/>
  </w:num>
  <w:num w:numId="11">
    <w:abstractNumId w:val="9"/>
  </w:num>
  <w:num w:numId="12">
    <w:abstractNumId w:val="14"/>
  </w:num>
  <w:num w:numId="13">
    <w:abstractNumId w:val="18"/>
  </w:num>
  <w:num w:numId="14">
    <w:abstractNumId w:val="3"/>
  </w:num>
  <w:num w:numId="15">
    <w:abstractNumId w:val="26"/>
  </w:num>
  <w:num w:numId="16">
    <w:abstractNumId w:val="12"/>
  </w:num>
  <w:num w:numId="17">
    <w:abstractNumId w:val="10"/>
  </w:num>
  <w:num w:numId="18">
    <w:abstractNumId w:val="2"/>
  </w:num>
  <w:num w:numId="19">
    <w:abstractNumId w:val="22"/>
  </w:num>
  <w:num w:numId="20">
    <w:abstractNumId w:val="6"/>
  </w:num>
  <w:num w:numId="21">
    <w:abstractNumId w:val="11"/>
  </w:num>
  <w:num w:numId="22">
    <w:abstractNumId w:val="13"/>
  </w:num>
  <w:num w:numId="23">
    <w:abstractNumId w:val="8"/>
  </w:num>
  <w:num w:numId="24">
    <w:abstractNumId w:val="0"/>
  </w:num>
  <w:num w:numId="25">
    <w:abstractNumId w:val="20"/>
  </w:num>
  <w:num w:numId="26">
    <w:abstractNumId w:val="5"/>
  </w:num>
  <w:num w:numId="27">
    <w:abstractNumId w:val="16"/>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77"/>
    <w:rsid w:val="000424B1"/>
    <w:rsid w:val="000C2D6A"/>
    <w:rsid w:val="001A54B8"/>
    <w:rsid w:val="00356AEA"/>
    <w:rsid w:val="003A566B"/>
    <w:rsid w:val="00404F16"/>
    <w:rsid w:val="00474250"/>
    <w:rsid w:val="004A5B3E"/>
    <w:rsid w:val="004E3B09"/>
    <w:rsid w:val="00525CB9"/>
    <w:rsid w:val="00544973"/>
    <w:rsid w:val="005755B0"/>
    <w:rsid w:val="005B067E"/>
    <w:rsid w:val="00652A09"/>
    <w:rsid w:val="006B7B8B"/>
    <w:rsid w:val="0074280A"/>
    <w:rsid w:val="007603BB"/>
    <w:rsid w:val="00792926"/>
    <w:rsid w:val="007A100F"/>
    <w:rsid w:val="00800973"/>
    <w:rsid w:val="008606C1"/>
    <w:rsid w:val="00872948"/>
    <w:rsid w:val="008963A8"/>
    <w:rsid w:val="00912B91"/>
    <w:rsid w:val="00987702"/>
    <w:rsid w:val="00A02E0F"/>
    <w:rsid w:val="00A442B0"/>
    <w:rsid w:val="00A66BEE"/>
    <w:rsid w:val="00A72B6E"/>
    <w:rsid w:val="00A81777"/>
    <w:rsid w:val="00AF39DD"/>
    <w:rsid w:val="00BC4A89"/>
    <w:rsid w:val="00C11E8B"/>
    <w:rsid w:val="00C42DB2"/>
    <w:rsid w:val="00C862A9"/>
    <w:rsid w:val="00CB4EDB"/>
    <w:rsid w:val="00CE6DC6"/>
    <w:rsid w:val="00CF6BBF"/>
    <w:rsid w:val="00D562A3"/>
    <w:rsid w:val="00D761CC"/>
    <w:rsid w:val="00D929AB"/>
    <w:rsid w:val="00E24D67"/>
    <w:rsid w:val="00E42BB4"/>
    <w:rsid w:val="00EF3C0C"/>
    <w:rsid w:val="00F04F74"/>
    <w:rsid w:val="00FB2E3C"/>
    <w:rsid w:val="00FE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DD11"/>
  <w15:docId w15:val="{96424D1C-63C4-43F4-9755-A0B29373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25CB9"/>
    <w:pPr>
      <w:widowControl w:val="0"/>
      <w:autoSpaceDE w:val="0"/>
      <w:autoSpaceDN w:val="0"/>
      <w:spacing w:after="0" w:line="136" w:lineRule="exact"/>
      <w:ind w:left="439" w:hanging="228"/>
      <w:outlineLvl w:val="0"/>
    </w:pPr>
    <w:rPr>
      <w:rFonts w:ascii="Arial" w:eastAsia="Arial" w:hAnsi="Arial" w:cs="Arial"/>
      <w:b/>
      <w:bCs/>
      <w:sz w:val="12"/>
      <w:szCs w:val="12"/>
    </w:rPr>
  </w:style>
  <w:style w:type="paragraph" w:styleId="Heading2">
    <w:name w:val="heading 2"/>
    <w:basedOn w:val="Normal"/>
    <w:link w:val="Heading2Char"/>
    <w:uiPriority w:val="1"/>
    <w:qFormat/>
    <w:rsid w:val="00525CB9"/>
    <w:pPr>
      <w:widowControl w:val="0"/>
      <w:autoSpaceDE w:val="0"/>
      <w:autoSpaceDN w:val="0"/>
      <w:spacing w:after="0" w:line="240" w:lineRule="auto"/>
      <w:ind w:left="557"/>
      <w:outlineLvl w:val="1"/>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1777"/>
    <w:pPr>
      <w:ind w:left="720"/>
      <w:contextualSpacing/>
    </w:pPr>
  </w:style>
  <w:style w:type="character" w:styleId="Hyperlink">
    <w:name w:val="Hyperlink"/>
    <w:basedOn w:val="DefaultParagraphFont"/>
    <w:uiPriority w:val="99"/>
    <w:unhideWhenUsed/>
    <w:rsid w:val="00CB4EDB"/>
    <w:rPr>
      <w:color w:val="0563C1" w:themeColor="hyperlink"/>
      <w:u w:val="single"/>
    </w:rPr>
  </w:style>
  <w:style w:type="character" w:customStyle="1" w:styleId="Heading1Char">
    <w:name w:val="Heading 1 Char"/>
    <w:basedOn w:val="DefaultParagraphFont"/>
    <w:link w:val="Heading1"/>
    <w:uiPriority w:val="1"/>
    <w:rsid w:val="00525CB9"/>
    <w:rPr>
      <w:rFonts w:ascii="Arial" w:eastAsia="Arial" w:hAnsi="Arial" w:cs="Arial"/>
      <w:b/>
      <w:bCs/>
      <w:sz w:val="12"/>
      <w:szCs w:val="12"/>
    </w:rPr>
  </w:style>
  <w:style w:type="character" w:customStyle="1" w:styleId="Heading2Char">
    <w:name w:val="Heading 2 Char"/>
    <w:basedOn w:val="DefaultParagraphFont"/>
    <w:link w:val="Heading2"/>
    <w:uiPriority w:val="1"/>
    <w:rsid w:val="00525CB9"/>
    <w:rPr>
      <w:rFonts w:ascii="Arial" w:eastAsia="Arial" w:hAnsi="Arial" w:cs="Arial"/>
      <w:b/>
      <w:bCs/>
      <w:sz w:val="12"/>
      <w:szCs w:val="12"/>
    </w:rPr>
  </w:style>
  <w:style w:type="paragraph" w:styleId="BodyText">
    <w:name w:val="Body Text"/>
    <w:basedOn w:val="Normal"/>
    <w:link w:val="BodyTextChar"/>
    <w:uiPriority w:val="1"/>
    <w:qFormat/>
    <w:rsid w:val="00525CB9"/>
    <w:pPr>
      <w:widowControl w:val="0"/>
      <w:autoSpaceDE w:val="0"/>
      <w:autoSpaceDN w:val="0"/>
      <w:spacing w:after="0" w:line="240" w:lineRule="auto"/>
      <w:ind w:left="424" w:hanging="227"/>
      <w:jc w:val="both"/>
    </w:pPr>
    <w:rPr>
      <w:rFonts w:ascii="Arial" w:eastAsia="Arial" w:hAnsi="Arial" w:cs="Arial"/>
      <w:sz w:val="12"/>
      <w:szCs w:val="12"/>
    </w:rPr>
  </w:style>
  <w:style w:type="character" w:customStyle="1" w:styleId="BodyTextChar">
    <w:name w:val="Body Text Char"/>
    <w:basedOn w:val="DefaultParagraphFont"/>
    <w:link w:val="BodyText"/>
    <w:uiPriority w:val="1"/>
    <w:rsid w:val="00525CB9"/>
    <w:rPr>
      <w:rFonts w:ascii="Arial" w:eastAsia="Arial" w:hAnsi="Arial" w:cs="Arial"/>
      <w:sz w:val="12"/>
      <w:szCs w:val="12"/>
    </w:rPr>
  </w:style>
  <w:style w:type="paragraph" w:styleId="Title">
    <w:name w:val="Title"/>
    <w:basedOn w:val="Normal"/>
    <w:link w:val="TitleChar"/>
    <w:uiPriority w:val="1"/>
    <w:qFormat/>
    <w:rsid w:val="00525CB9"/>
    <w:pPr>
      <w:widowControl w:val="0"/>
      <w:autoSpaceDE w:val="0"/>
      <w:autoSpaceDN w:val="0"/>
      <w:spacing w:before="71" w:after="0" w:line="240" w:lineRule="auto"/>
      <w:ind w:left="190"/>
    </w:pPr>
    <w:rPr>
      <w:rFonts w:ascii="Arial" w:eastAsia="Arial" w:hAnsi="Arial" w:cs="Arial"/>
      <w:b/>
      <w:bCs/>
      <w:sz w:val="15"/>
      <w:szCs w:val="15"/>
    </w:rPr>
  </w:style>
  <w:style w:type="character" w:customStyle="1" w:styleId="TitleChar">
    <w:name w:val="Title Char"/>
    <w:basedOn w:val="DefaultParagraphFont"/>
    <w:link w:val="Title"/>
    <w:uiPriority w:val="1"/>
    <w:rsid w:val="00525CB9"/>
    <w:rPr>
      <w:rFonts w:ascii="Arial" w:eastAsia="Arial" w:hAnsi="Arial" w:cs="Arial"/>
      <w:b/>
      <w:bCs/>
      <w:sz w:val="15"/>
      <w:szCs w:val="15"/>
    </w:rPr>
  </w:style>
  <w:style w:type="paragraph" w:customStyle="1" w:styleId="TableParagraph">
    <w:name w:val="Table Paragraph"/>
    <w:basedOn w:val="Normal"/>
    <w:uiPriority w:val="1"/>
    <w:qFormat/>
    <w:rsid w:val="00525CB9"/>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BC4A89"/>
    <w:rPr>
      <w:sz w:val="16"/>
      <w:szCs w:val="16"/>
    </w:rPr>
  </w:style>
  <w:style w:type="paragraph" w:styleId="CommentText">
    <w:name w:val="annotation text"/>
    <w:basedOn w:val="Normal"/>
    <w:link w:val="CommentTextChar"/>
    <w:uiPriority w:val="99"/>
    <w:semiHidden/>
    <w:unhideWhenUsed/>
    <w:rsid w:val="00BC4A89"/>
    <w:pPr>
      <w:spacing w:line="240" w:lineRule="auto"/>
    </w:pPr>
    <w:rPr>
      <w:sz w:val="20"/>
      <w:szCs w:val="20"/>
    </w:rPr>
  </w:style>
  <w:style w:type="character" w:customStyle="1" w:styleId="CommentTextChar">
    <w:name w:val="Comment Text Char"/>
    <w:basedOn w:val="DefaultParagraphFont"/>
    <w:link w:val="CommentText"/>
    <w:uiPriority w:val="99"/>
    <w:semiHidden/>
    <w:rsid w:val="00BC4A89"/>
    <w:rPr>
      <w:sz w:val="20"/>
      <w:szCs w:val="20"/>
    </w:rPr>
  </w:style>
  <w:style w:type="paragraph" w:styleId="CommentSubject">
    <w:name w:val="annotation subject"/>
    <w:basedOn w:val="CommentText"/>
    <w:next w:val="CommentText"/>
    <w:link w:val="CommentSubjectChar"/>
    <w:uiPriority w:val="99"/>
    <w:semiHidden/>
    <w:unhideWhenUsed/>
    <w:rsid w:val="00BC4A89"/>
    <w:rPr>
      <w:b/>
      <w:bCs/>
    </w:rPr>
  </w:style>
  <w:style w:type="character" w:customStyle="1" w:styleId="CommentSubjectChar">
    <w:name w:val="Comment Subject Char"/>
    <w:basedOn w:val="CommentTextChar"/>
    <w:link w:val="CommentSubject"/>
    <w:uiPriority w:val="99"/>
    <w:semiHidden/>
    <w:rsid w:val="00BC4A89"/>
    <w:rPr>
      <w:b/>
      <w:bCs/>
      <w:sz w:val="20"/>
      <w:szCs w:val="20"/>
    </w:rPr>
  </w:style>
  <w:style w:type="paragraph" w:styleId="BalloonText">
    <w:name w:val="Balloon Text"/>
    <w:basedOn w:val="Normal"/>
    <w:link w:val="BalloonTextChar"/>
    <w:uiPriority w:val="99"/>
    <w:semiHidden/>
    <w:unhideWhenUsed/>
    <w:rsid w:val="00BC4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89"/>
    <w:rPr>
      <w:rFonts w:ascii="Segoe UI" w:hAnsi="Segoe UI" w:cs="Segoe UI"/>
      <w:sz w:val="18"/>
      <w:szCs w:val="18"/>
    </w:rPr>
  </w:style>
  <w:style w:type="character" w:customStyle="1" w:styleId="UnresolvedMention">
    <w:name w:val="Unresolved Mention"/>
    <w:basedOn w:val="DefaultParagraphFont"/>
    <w:uiPriority w:val="99"/>
    <w:semiHidden/>
    <w:unhideWhenUsed/>
    <w:rsid w:val="00792926"/>
    <w:rPr>
      <w:color w:val="605E5C"/>
      <w:shd w:val="clear" w:color="auto" w:fill="E1DFDD"/>
    </w:rPr>
  </w:style>
  <w:style w:type="character" w:styleId="FollowedHyperlink">
    <w:name w:val="FollowedHyperlink"/>
    <w:basedOn w:val="DefaultParagraphFont"/>
    <w:uiPriority w:val="99"/>
    <w:semiHidden/>
    <w:unhideWhenUsed/>
    <w:rsid w:val="00A72B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gram.com" TargetMode="External"/><Relationship Id="rId13" Type="http://schemas.openxmlformats.org/officeDocument/2006/relationships/hyperlink" Target="http://www.monetaks.com"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monetaks.com" TargetMode="External"/><Relationship Id="rId12" Type="http://schemas.openxmlformats.org/officeDocument/2006/relationships/hyperlink" Target="http://global.moneygram.com/privacy-not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stomerservice@moneygram.com"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moneygram.com/controller-list" TargetMode="External"/><Relationship Id="rId5" Type="http://schemas.openxmlformats.org/officeDocument/2006/relationships/footnotes" Target="footnotes.xml"/><Relationship Id="rId15" Type="http://schemas.openxmlformats.org/officeDocument/2006/relationships/hyperlink" Target="mailto:kujdesiperkliente@monetaks.com" TargetMode="External"/><Relationship Id="rId10" Type="http://schemas.openxmlformats.org/officeDocument/2006/relationships/hyperlink" Target="mailto:customerservice@moneygram.com" TargetMode="External"/><Relationship Id="rId4" Type="http://schemas.openxmlformats.org/officeDocument/2006/relationships/webSettings" Target="webSettings.xml"/><Relationship Id="rId9" Type="http://schemas.openxmlformats.org/officeDocument/2006/relationships/hyperlink" Target="mailto:moneta@monetaks.com" TargetMode="External"/><Relationship Id="rId14" Type="http://schemas.openxmlformats.org/officeDocument/2006/relationships/hyperlink" Target="http://www.money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by adguard</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Shkurte Popaj</dc:creator>
  <cp:lastModifiedBy>Shkurte Popaj</cp:lastModifiedBy>
  <cp:revision>2</cp:revision>
  <dcterms:created xsi:type="dcterms:W3CDTF">2022-02-21T08:43:00Z</dcterms:created>
  <dcterms:modified xsi:type="dcterms:W3CDTF">2022-02-21T08:43:00Z</dcterms:modified>
</cp:coreProperties>
</file>